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501" w:rsidRDefault="00DC3501">
      <w:pPr>
        <w:pStyle w:val="ConsPlusNormal0"/>
        <w:jc w:val="both"/>
        <w:outlineLvl w:val="0"/>
      </w:pPr>
    </w:p>
    <w:p w:rsidR="00DC3501" w:rsidRDefault="00B47821">
      <w:pPr>
        <w:pStyle w:val="ConsPlusNormal0"/>
        <w:outlineLvl w:val="0"/>
      </w:pPr>
      <w:r>
        <w:t>Зарегистрировано в Минюсте России 11 сентября 2020 г. N 59783</w:t>
      </w:r>
    </w:p>
    <w:p w:rsidR="00DC3501" w:rsidRDefault="00DC350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Title0"/>
        <w:jc w:val="center"/>
      </w:pPr>
      <w:r>
        <w:t>МИНИСТЕРСТВО ПРОСВЕЩЕНИЯ РОССИЙСКОЙ ФЕДЕРАЦИИ</w:t>
      </w:r>
    </w:p>
    <w:p w:rsidR="00DC3501" w:rsidRDefault="00DC3501">
      <w:pPr>
        <w:pStyle w:val="ConsPlusTitle0"/>
        <w:jc w:val="center"/>
      </w:pPr>
    </w:p>
    <w:p w:rsidR="00DC3501" w:rsidRDefault="00B47821">
      <w:pPr>
        <w:pStyle w:val="ConsPlusTitle0"/>
        <w:jc w:val="center"/>
      </w:pPr>
      <w:r>
        <w:t>ПРИКАЗ</w:t>
      </w:r>
    </w:p>
    <w:p w:rsidR="00DC3501" w:rsidRDefault="00B47821">
      <w:pPr>
        <w:pStyle w:val="ConsPlusTitle0"/>
        <w:jc w:val="center"/>
      </w:pPr>
      <w:r>
        <w:t>от 2 сентября 2020 г. N 458</w:t>
      </w:r>
    </w:p>
    <w:p w:rsidR="00DC3501" w:rsidRDefault="00DC3501">
      <w:pPr>
        <w:pStyle w:val="ConsPlusTitle0"/>
        <w:jc w:val="center"/>
      </w:pPr>
    </w:p>
    <w:p w:rsidR="00DC3501" w:rsidRDefault="00B47821">
      <w:pPr>
        <w:pStyle w:val="ConsPlusTitle0"/>
        <w:jc w:val="center"/>
      </w:pPr>
      <w:r>
        <w:t>ОБ УТВЕРЖДЕНИИ ПОРЯДКА</w:t>
      </w:r>
    </w:p>
    <w:p w:rsidR="00DC3501" w:rsidRDefault="00B47821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:rsidR="00DC3501" w:rsidRDefault="00B47821">
      <w:pPr>
        <w:pStyle w:val="ConsPlusTitle0"/>
        <w:jc w:val="center"/>
      </w:pPr>
      <w:r>
        <w:t>ОБЩЕГО, ОСНОВНОГО ОБЩЕГО И СРЕДНЕГО ОБЩЕГО ОБРАЗОВАНИЯ</w:t>
      </w:r>
    </w:p>
    <w:p w:rsidR="00DC3501" w:rsidRDefault="00DC350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C350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3501" w:rsidRDefault="00DC350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3501" w:rsidRDefault="00DC350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3501" w:rsidRDefault="00B478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3501" w:rsidRDefault="00B4782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DC3501" w:rsidRDefault="00B478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9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10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,</w:t>
            </w:r>
          </w:p>
          <w:p w:rsidR="00DC3501" w:rsidRDefault="00B478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04.03.2025 </w:t>
            </w:r>
            <w:hyperlink r:id="rId11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 xml:space="preserve">, от 08.10.2025 </w:t>
            </w:r>
            <w:hyperlink r:id="rId12" w:tooltip="Приказ Минпросвещения России от 08.10.2025 N 727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3501" w:rsidRDefault="00DC3501">
            <w:pPr>
              <w:pStyle w:val="ConsPlusNormal0"/>
            </w:pPr>
          </w:p>
        </w:tc>
      </w:tr>
    </w:tbl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 xml:space="preserve">В соответствии с </w:t>
      </w:r>
      <w:hyperlink r:id="rId13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14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1. Утвердить прилагаемы</w:t>
      </w:r>
      <w:r>
        <w:t xml:space="preserve">й </w:t>
      </w:r>
      <w:hyperlink w:anchor="P39" w:tooltip="ПОРЯДОК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DC3501" w:rsidRDefault="00B47821">
      <w:pPr>
        <w:pStyle w:val="ConsPlusNormal0"/>
        <w:spacing w:before="200"/>
        <w:ind w:firstLine="540"/>
        <w:jc w:val="both"/>
      </w:pPr>
      <w:hyperlink r:id="rId15" w:tooltip="Приказ Минобрнауки России от 22.01.2014 N 32 (ред. от 17.01.2019, с изм. от 01.06.2020) &quot;Об утверждении Порядка приема граждан на обучение по образовательным программам начального общего, основного общего и среднего общего образования&quot; (Зарегистрировано в Миню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</w:t>
      </w:r>
      <w:r>
        <w:t>зования" (зарегистрирован Министерством юстиции Российской Федерации 2 апреля 2014 г., регистрационный N 31800);</w:t>
      </w:r>
    </w:p>
    <w:p w:rsidR="00DC3501" w:rsidRDefault="00B47821">
      <w:pPr>
        <w:pStyle w:val="ConsPlusNormal0"/>
        <w:spacing w:before="200"/>
        <w:ind w:firstLine="540"/>
        <w:jc w:val="both"/>
      </w:pPr>
      <w:hyperlink r:id="rId16" w:tooltip="Приказ Минпросвещения России от 17.01.2019 N 19 &quot;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</w:t>
      </w:r>
      <w:r>
        <w:t>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</w:t>
      </w:r>
      <w:r>
        <w:t>и от 22 января 2014 г. N 32" (зарегистрирован Министерством юстиции Российской Федерации 4 февраля 2019 г., регистрационный N 53685).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3. Настоящий приказ действует до 1 марта 2026 года.</w:t>
      </w:r>
    </w:p>
    <w:p w:rsidR="00DC3501" w:rsidRDefault="00B47821">
      <w:pPr>
        <w:pStyle w:val="ConsPlusNormal0"/>
        <w:jc w:val="both"/>
      </w:pPr>
      <w:r>
        <w:t xml:space="preserve">(п. 3 введен </w:t>
      </w:r>
      <w:hyperlink r:id="rId1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jc w:val="right"/>
      </w:pPr>
      <w:r>
        <w:t>Министр</w:t>
      </w:r>
    </w:p>
    <w:p w:rsidR="00DC3501" w:rsidRDefault="00B47821">
      <w:pPr>
        <w:pStyle w:val="ConsPlusNormal0"/>
        <w:jc w:val="right"/>
      </w:pPr>
      <w:r>
        <w:t>С.С.КРАВЦОВ</w:t>
      </w:r>
    </w:p>
    <w:p w:rsidR="00DC3501" w:rsidRDefault="00DC3501">
      <w:pPr>
        <w:pStyle w:val="ConsPlusNormal0"/>
        <w:jc w:val="both"/>
      </w:pPr>
    </w:p>
    <w:p w:rsidR="00DC3501" w:rsidRDefault="00DC3501">
      <w:pPr>
        <w:pStyle w:val="ConsPlusNormal0"/>
        <w:jc w:val="both"/>
      </w:pPr>
    </w:p>
    <w:p w:rsidR="00DC3501" w:rsidRDefault="00DC3501">
      <w:pPr>
        <w:pStyle w:val="ConsPlusNormal0"/>
        <w:jc w:val="both"/>
      </w:pPr>
    </w:p>
    <w:p w:rsidR="00DC3501" w:rsidRDefault="00DC3501">
      <w:pPr>
        <w:pStyle w:val="ConsPlusNormal0"/>
        <w:jc w:val="both"/>
      </w:pPr>
    </w:p>
    <w:p w:rsidR="00DC3501" w:rsidRDefault="00DC3501">
      <w:pPr>
        <w:pStyle w:val="ConsPlusNormal0"/>
        <w:jc w:val="both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FE7577" w:rsidRDefault="00FE7577">
      <w:pPr>
        <w:pStyle w:val="ConsPlusNormal0"/>
        <w:jc w:val="right"/>
        <w:outlineLvl w:val="0"/>
      </w:pPr>
    </w:p>
    <w:p w:rsidR="00DC3501" w:rsidRDefault="00B47821">
      <w:pPr>
        <w:pStyle w:val="ConsPlusNormal0"/>
        <w:jc w:val="right"/>
        <w:outlineLvl w:val="0"/>
      </w:pPr>
      <w:r>
        <w:t>Приложение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jc w:val="right"/>
      </w:pPr>
      <w:r>
        <w:t>Утвержден</w:t>
      </w:r>
    </w:p>
    <w:p w:rsidR="00DC3501" w:rsidRDefault="00B47821">
      <w:pPr>
        <w:pStyle w:val="ConsPlusNormal0"/>
        <w:jc w:val="right"/>
      </w:pPr>
      <w:r>
        <w:t>приказом Министерства просвещения</w:t>
      </w:r>
    </w:p>
    <w:p w:rsidR="00DC3501" w:rsidRDefault="00B47821">
      <w:pPr>
        <w:pStyle w:val="ConsPlusNormal0"/>
        <w:jc w:val="right"/>
      </w:pPr>
      <w:r>
        <w:t>Российской Федерации</w:t>
      </w:r>
    </w:p>
    <w:p w:rsidR="00DC3501" w:rsidRDefault="00B47821">
      <w:pPr>
        <w:pStyle w:val="ConsPlusNormal0"/>
        <w:jc w:val="right"/>
      </w:pPr>
      <w:r>
        <w:t>от 2 сентября 2020 г. N 458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Title0"/>
        <w:jc w:val="center"/>
      </w:pPr>
      <w:bookmarkStart w:id="0" w:name="P39"/>
      <w:bookmarkEnd w:id="0"/>
      <w:r>
        <w:t>ПОРЯДОК</w:t>
      </w:r>
    </w:p>
    <w:p w:rsidR="00DC3501" w:rsidRDefault="00B47821">
      <w:pPr>
        <w:pStyle w:val="ConsPlusTitle0"/>
        <w:jc w:val="center"/>
      </w:pPr>
      <w:r>
        <w:t xml:space="preserve">ПРИЕМА НА ОБУЧЕНИЕ </w:t>
      </w:r>
      <w:r>
        <w:t>ПО ОБРАЗОВАТЕЛЬНЫМ ПРОГРАММАМ НАЧАЛЬНОГО</w:t>
      </w:r>
    </w:p>
    <w:p w:rsidR="00DC3501" w:rsidRDefault="00B47821">
      <w:pPr>
        <w:pStyle w:val="ConsPlusTitle0"/>
        <w:jc w:val="center"/>
      </w:pPr>
      <w:r>
        <w:t>ОБЩЕГО, ОСНОВНОГО ОБЩЕГО И СРЕДНЕГО ОБЩЕГО ОБРАЗОВАНИЯ</w:t>
      </w:r>
    </w:p>
    <w:p w:rsidR="00DC3501" w:rsidRDefault="00DC350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C350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3501" w:rsidRDefault="00DC350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3501" w:rsidRDefault="00DC350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3501" w:rsidRDefault="00B478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3501" w:rsidRDefault="00B4782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18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DC3501" w:rsidRDefault="00B478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9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20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21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,</w:t>
            </w:r>
          </w:p>
          <w:p w:rsidR="00DC3501" w:rsidRDefault="00B478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04.03.2025 </w:t>
            </w:r>
            <w:hyperlink r:id="rId22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 xml:space="preserve">, от 08.10.2025 </w:t>
            </w:r>
            <w:hyperlink r:id="rId23" w:tooltip="Приказ Минпросвещения России от 08.10.2025 N 727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3501" w:rsidRDefault="00DC3501">
            <w:pPr>
              <w:pStyle w:val="ConsPlusNormal0"/>
            </w:pPr>
          </w:p>
        </w:tc>
      </w:tr>
    </w:tbl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</w:t>
      </w:r>
      <w:r>
        <w:t>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2. Прием на обучение по основным общеобразов</w:t>
      </w:r>
      <w:r>
        <w:t xml:space="preserve">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24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</w:t>
      </w:r>
      <w:r>
        <w:t>в Российской Федерации" &lt;1&gt; (далее - Федеральный закон).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5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</w:t>
      </w:r>
      <w:r>
        <w:t xml:space="preserve"> 2012, N 53, ст. 7598).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</w:t>
      </w:r>
      <w:r>
        <w:t xml:space="preserve">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26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4. Правила приема на обучение по основным общеобразо</w:t>
      </w:r>
      <w:r>
        <w:t xml:space="preserve">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27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&lt;2&gt;.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28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</w:t>
      </w:r>
      <w:r>
        <w:t xml:space="preserve">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</w:t>
      </w:r>
      <w:r>
        <w:t>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</w:t>
      </w:r>
      <w:r>
        <w:t>й территории &lt;3&gt;.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29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</w:t>
      </w:r>
      <w:r>
        <w:t>5).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30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 xml:space="preserve">Часть 2 статьи </w:t>
        </w:r>
        <w:r>
          <w:rPr>
            <w:color w:val="0000FF"/>
          </w:rPr>
          <w:t>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5. Закрепление муниципальных образовательных организаций за конкрет</w:t>
      </w:r>
      <w:r>
        <w:t xml:space="preserve">ными территориями муниципального района, муниципального округа, городского округа осуществляется органами местного </w:t>
      </w:r>
      <w:r>
        <w:lastRenderedPageBreak/>
        <w:t>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DC3501" w:rsidRDefault="00B47821">
      <w:pPr>
        <w:pStyle w:val="ConsPlusNormal0"/>
        <w:jc w:val="both"/>
      </w:pPr>
      <w:r>
        <w:t>(в</w:t>
      </w:r>
      <w:r>
        <w:t xml:space="preserve"> ред. </w:t>
      </w:r>
      <w:hyperlink r:id="rId31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</w:t>
      </w:r>
      <w:r>
        <w:t>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</w:t>
      </w:r>
      <w:r>
        <w:t>ъектов Российской Федерации - городов федерального значения Москвы, Санкт-Петербурга и Севастополя &lt;5&gt;.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32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Пункт 6 части 1</w:t>
        </w:r>
      </w:hyperlink>
      <w:r>
        <w:t xml:space="preserve"> и </w:t>
      </w:r>
      <w:hyperlink r:id="rId33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</w:t>
      </w:r>
      <w:r>
        <w:t>йской Федерации" (Собрание законодательства Российской Федерации, 2012, N 53, ст. 7598; 2014, N 19, ст. 2289).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bookmarkStart w:id="1" w:name="P71"/>
      <w:bookmarkEnd w:id="1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</w:t>
      </w:r>
      <w:r>
        <w:t>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</w:t>
      </w:r>
      <w:r>
        <w:t>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</w:t>
      </w:r>
      <w:r>
        <w:t xml:space="preserve"> округа, городского округа) или субъекта Российской Федерации в течение 10 календарных дней с момента его издания.</w:t>
      </w:r>
    </w:p>
    <w:p w:rsidR="00DC3501" w:rsidRDefault="00B47821">
      <w:pPr>
        <w:pStyle w:val="ConsPlusNormal0"/>
        <w:jc w:val="both"/>
      </w:pPr>
      <w:r>
        <w:t xml:space="preserve">(в ред. </w:t>
      </w:r>
      <w:hyperlink r:id="rId34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</w:t>
      </w:r>
      <w:r>
        <w:t>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</w:t>
      </w:r>
      <w:r>
        <w:t>казанных организаций за конкретными территориями в течение 10 календарных дней с момента его издания.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</w:t>
      </w:r>
      <w:r>
        <w:t>тельством об образовании, устанавливаются общеобразовательной организацией самостоятельно &lt;6&gt;.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35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</w:t>
      </w:r>
      <w:r>
        <w:t>законодательства Российской Федерации, 2012, N 53, ст. 7598).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8. Получение начального общего образов</w:t>
      </w:r>
      <w:r>
        <w:t>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</w:t>
      </w:r>
      <w:r>
        <w:t>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&lt;7&gt; </w:t>
      </w:r>
      <w:hyperlink r:id="rId36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bookmarkStart w:id="2" w:name="P83"/>
      <w:bookmarkEnd w:id="2"/>
      <w:r>
        <w:t>9</w:t>
      </w:r>
      <w:r>
        <w:t>. Во внеочередном порядке предоставляются места в общ</w:t>
      </w:r>
      <w:r>
        <w:t>еобразовательных организациях, имеющих интернат:</w:t>
      </w:r>
    </w:p>
    <w:p w:rsidR="00DC3501" w:rsidRDefault="00B47821" w:rsidP="00FE7577">
      <w:pPr>
        <w:pStyle w:val="ConsPlusNormal0"/>
        <w:spacing w:before="200"/>
        <w:ind w:firstLine="540"/>
        <w:jc w:val="both"/>
      </w:pPr>
      <w:r>
        <w:t xml:space="preserve">детям, указанным в </w:t>
      </w:r>
      <w:hyperlink r:id="rId37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&lt;8&gt; Собрание законодательства Российской Федерации, 1995, N 47, ст. 4472; 2013, N</w:t>
      </w:r>
      <w:r>
        <w:t xml:space="preserve"> 27, ст. 3477.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 xml:space="preserve">детям, указанным в </w:t>
      </w:r>
      <w:hyperlink r:id="rId38" w:tooltip="Закон РФ от 26.06.1992 N 3132-1 (ред. от 28.12.2025) &quot;О статусе судей в Российской Федерации&quot; {КонсультантПлюс}">
        <w:r>
          <w:rPr>
            <w:color w:val="0000FF"/>
          </w:rPr>
          <w:t>пункте 3 статьи</w:t>
        </w:r>
        <w:r>
          <w:rPr>
            <w:color w:val="0000FF"/>
          </w:rPr>
          <w:t xml:space="preserve">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</w:t>
      </w:r>
      <w:r>
        <w:t>. 1792; Собрание законодательства Российской Федерации, 2013, N 27, ст. 3477.</w:t>
      </w:r>
    </w:p>
    <w:p w:rsidR="00DC3501" w:rsidRDefault="00DC3501">
      <w:pPr>
        <w:pStyle w:val="ConsPlusNormal0"/>
        <w:jc w:val="both"/>
      </w:pPr>
    </w:p>
    <w:p w:rsidR="00DC3501" w:rsidRDefault="00B47821" w:rsidP="00FE7577">
      <w:pPr>
        <w:pStyle w:val="ConsPlusNormal0"/>
        <w:ind w:firstLine="540"/>
        <w:jc w:val="both"/>
      </w:pPr>
      <w:r>
        <w:t xml:space="preserve">детям, указанным в </w:t>
      </w:r>
      <w:hyperlink r:id="rId39" w:tooltip="Федеральный закон от 28.12.2010 N 403-ФЗ (ред. от 29.12.2025) &quot;О Следственном комитете Российской Федерации&quot; {КонсультантПлюс}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&lt;10&gt; Собрание законодательства Российс</w:t>
      </w:r>
      <w:r>
        <w:t>кой Федерации, 2011, N 1, ст. 15; 2013, N 27, ст. 3477.</w:t>
      </w:r>
    </w:p>
    <w:p w:rsidR="00DC3501" w:rsidRDefault="00DC3501">
      <w:pPr>
        <w:pStyle w:val="ConsPlusNormal0"/>
        <w:ind w:firstLine="540"/>
        <w:jc w:val="both"/>
      </w:pPr>
    </w:p>
    <w:p w:rsidR="00DC3501" w:rsidRDefault="00B47821">
      <w:pPr>
        <w:pStyle w:val="ConsPlusNormal0"/>
        <w:ind w:firstLine="540"/>
        <w:jc w:val="both"/>
      </w:pPr>
      <w:bookmarkStart w:id="3" w:name="P96"/>
      <w:bookmarkEnd w:id="3"/>
      <w:r>
        <w:t xml:space="preserve">9(1).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40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>пункте 8 статьи 24</w:t>
        </w:r>
      </w:hyperlink>
      <w:r>
        <w:t xml:space="preserve"> Федерального закона от 27 мая 1998 г. N 76-ФЗ "О ст</w:t>
      </w:r>
      <w:r>
        <w:t xml:space="preserve">атусе военнослужащих", и детям, указанным в </w:t>
      </w:r>
      <w:hyperlink r:id="rId41" w:tooltip="Федеральный закон от 03.07.2016 N 226-ФЗ (ред. от 15.12.2025) &quot;О войсках национальной гвардии Российской Федерации&quot; {КонсультантПлюс}">
        <w:r>
          <w:rPr>
            <w:color w:val="0000FF"/>
          </w:rPr>
          <w:t>статье 28.1</w:t>
        </w:r>
      </w:hyperlink>
      <w:r>
        <w:t xml:space="preserve"> Федерального закона от 3 июля 2016 г. N 226-ФЗ "О войсках национальной гвардии Российской Федерации", по месту жительства их семей.</w:t>
      </w:r>
    </w:p>
    <w:p w:rsidR="00DC3501" w:rsidRDefault="00B47821">
      <w:pPr>
        <w:pStyle w:val="ConsPlusNormal0"/>
        <w:jc w:val="both"/>
      </w:pPr>
      <w:r>
        <w:t xml:space="preserve">(п. 9(1) введен </w:t>
      </w:r>
      <w:hyperlink r:id="rId42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30.08.2023 N 642)</w:t>
      </w:r>
    </w:p>
    <w:p w:rsidR="00DC3501" w:rsidRDefault="00B47821">
      <w:pPr>
        <w:pStyle w:val="ConsPlusNormal0"/>
        <w:spacing w:before="200"/>
        <w:ind w:firstLine="540"/>
        <w:jc w:val="both"/>
      </w:pPr>
      <w:bookmarkStart w:id="4" w:name="P98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43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 xml:space="preserve">абзаце втором </w:t>
        </w:r>
        <w:r>
          <w:rPr>
            <w:color w:val="0000FF"/>
          </w:rPr>
          <w:t>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44" w:tooltip="Федеральный закон от 07.02.2011 N 3-ФЗ (ред. от 15.12.2025) &quot;О полиции&quot; (с изм. и доп., вступ. в силу с 01.01.2026) {КонсультантПлюс}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</w:t>
      </w:r>
      <w:r>
        <w:t xml:space="preserve">ел, не являющихся сотрудниками полиции &lt;13&gt;, и детям, указанным в </w:t>
      </w:r>
      <w:hyperlink r:id="rId45" w:tooltip="Федеральный закон от 30.12.2012 N 283-ФЗ (ред. от 15.12.2025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</w:t>
      </w:r>
      <w:r>
        <w:t>орых федеральных органов исполнительной власти и внесении изменений в законодательные акты Российской Федерации" &lt;14&gt;.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&lt;13&gt; </w:t>
      </w:r>
      <w:hyperlink r:id="rId46" w:tooltip="Федеральный закон от 07.02.2011 N 3-ФЗ (ред. от 15.12.2025) &quot;О полиции&quot; (с изм. и доп., вступ. в силу с 01.01.2026) {КонсультантПлюс}">
        <w:r>
          <w:rPr>
            <w:color w:val="0000FF"/>
          </w:rPr>
          <w:t>Часть 2 статьи 56</w:t>
        </w:r>
      </w:hyperlink>
      <w:r>
        <w:t xml:space="preserve"> Федеральног</w:t>
      </w:r>
      <w:r>
        <w:t>о закона от 7 февраля 2011 г. N 3-ФЗ "О полиции" (Собрание законодательства Российской Федерации, 2011, N 7, ст. 900; 2015, N 7, ст. 1022).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11. Прием на обуче</w:t>
      </w:r>
      <w:r>
        <w:t>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&lt;15&gt; </w:t>
      </w:r>
      <w:hyperlink r:id="rId47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bookmarkStart w:id="5" w:name="P112"/>
      <w:bookmarkEnd w:id="5"/>
      <w:r>
        <w:t>12. Ребенок, в том числе усыновленный (удочер</w:t>
      </w:r>
      <w:r>
        <w:t>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</w:t>
      </w:r>
      <w:r>
        <w:t xml:space="preserve">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 являются родители (законные представ</w:t>
      </w:r>
      <w:r>
        <w:t xml:space="preserve">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48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49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6 статьи 67</w:t>
        </w:r>
      </w:hyperlink>
      <w:r>
        <w:t xml:space="preserve"> Федерального закона &lt;16&gt;.</w:t>
      </w:r>
    </w:p>
    <w:p w:rsidR="00DC3501" w:rsidRDefault="00B47821">
      <w:pPr>
        <w:pStyle w:val="ConsPlusNormal0"/>
        <w:jc w:val="both"/>
      </w:pPr>
      <w:r>
        <w:t xml:space="preserve">(в ред. </w:t>
      </w:r>
      <w:hyperlink r:id="rId50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&lt;16&gt; </w:t>
      </w:r>
      <w:hyperlink r:id="rId51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</w:t>
      </w:r>
      <w:r>
        <w:t>сийской Федерации" (Собрание законодательства Российской Федерации, 2012, N 53, ст. 7598; 2019, N 49, ст. 6970; 2022, N 48, ст. 8332).</w:t>
      </w:r>
    </w:p>
    <w:p w:rsidR="00DC3501" w:rsidRDefault="00B47821">
      <w:pPr>
        <w:pStyle w:val="ConsPlusNormal0"/>
        <w:jc w:val="both"/>
      </w:pPr>
      <w:r>
        <w:t xml:space="preserve">(сноска в ред. </w:t>
      </w:r>
      <w:hyperlink r:id="rId52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</w:t>
        </w:r>
        <w:r>
          <w:rPr>
            <w:color w:val="0000FF"/>
          </w:rPr>
          <w:t>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 xml:space="preserve">Дети, указанные в </w:t>
      </w:r>
      <w:hyperlink r:id="rId53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</w:t>
      </w:r>
      <w:r>
        <w:t>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</w:t>
      </w:r>
      <w:r>
        <w:t>н к военной или иной государственной службе, в том числе к государственной службе российского казачества &lt;18&gt;.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lastRenderedPageBreak/>
        <w:t>&lt;17&gt; Собрание законодательства Российской Федерации, 2012, N 53, ст. 7598; 2016, N 27, ст. 4160.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&lt;18&gt; </w:t>
      </w:r>
      <w:hyperlink r:id="rId54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Части</w:t>
        </w:r>
        <w:r>
          <w:rPr>
            <w:color w:val="0000FF"/>
          </w:rPr>
          <w:t xml:space="preserve"> 2</w:t>
        </w:r>
      </w:hyperlink>
      <w:r>
        <w:t xml:space="preserve"> и </w:t>
      </w:r>
      <w:hyperlink r:id="rId55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13. Дети с ограниченными возможностями здоровья принимаются на</w:t>
      </w:r>
      <w:r>
        <w:t xml:space="preserve">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r>
        <w:t>психолого-медико-педагогической комиссии &lt;19&gt;.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&lt;19&gt; </w:t>
      </w:r>
      <w:hyperlink r:id="rId56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 xml:space="preserve">Поступающие с ограниченными возможностями здоровья, достигшие возраста </w:t>
      </w:r>
      <w:r>
        <w:t>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15. В приеме в г</w:t>
      </w:r>
      <w:r>
        <w:t xml:space="preserve">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</w:t>
      </w:r>
      <w:hyperlink r:id="rId57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</w:t>
      </w:r>
      <w:r>
        <w:t xml:space="preserve">отренных </w:t>
      </w:r>
      <w:hyperlink r:id="rId58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59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60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61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</w:t>
      </w:r>
      <w:r>
        <w:t>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DC3501" w:rsidRDefault="00B47821">
      <w:pPr>
        <w:pStyle w:val="ConsPlusNormal0"/>
        <w:jc w:val="both"/>
      </w:pPr>
      <w:r>
        <w:t xml:space="preserve">(в ред. </w:t>
      </w:r>
      <w:hyperlink r:id="rId62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&lt;20&gt; </w:t>
      </w:r>
      <w:hyperlink r:id="rId63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</w:t>
      </w:r>
      <w:r>
        <w:t>ании в Российской Федерации" (Собрание законодательства Российской Федерации, 2012, N 53, ст. 7598).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</w:t>
      </w:r>
      <w:r>
        <w:t>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</w:t>
      </w:r>
      <w:r>
        <w:t>У) информацию:</w:t>
      </w:r>
    </w:p>
    <w:p w:rsidR="00DC3501" w:rsidRDefault="00B47821">
      <w:pPr>
        <w:pStyle w:val="ConsPlusNormal0"/>
        <w:jc w:val="both"/>
      </w:pPr>
      <w:r>
        <w:t xml:space="preserve">(в ред. </w:t>
      </w:r>
      <w:hyperlink r:id="rId64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&lt;20.1&gt; </w:t>
      </w:r>
      <w:hyperlink r:id="rId65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</w:t>
      </w:r>
      <w:r>
        <w:t>ципальных услуг (осуществление функций)" (Собрание законодательства Российской Федерации, 2011, N 44, ст. 6274; 2022, N 35, ст. 6081).</w:t>
      </w:r>
    </w:p>
    <w:p w:rsidR="00DC3501" w:rsidRDefault="00B47821">
      <w:pPr>
        <w:pStyle w:val="ConsPlusNormal0"/>
        <w:jc w:val="both"/>
      </w:pPr>
      <w:r>
        <w:t xml:space="preserve">(сноска введена </w:t>
      </w:r>
      <w:hyperlink r:id="rId66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</w:t>
        </w:r>
        <w:r>
          <w:rPr>
            <w:color w:val="0000FF"/>
          </w:rPr>
          <w:t>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C3501" w:rsidRDefault="00DC3501">
      <w:pPr>
        <w:pStyle w:val="ConsPlusNormal0"/>
        <w:ind w:firstLine="540"/>
        <w:jc w:val="both"/>
      </w:pPr>
    </w:p>
    <w:p w:rsidR="00DC3501" w:rsidRDefault="00B47821">
      <w:pPr>
        <w:pStyle w:val="ConsPlusNormal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71" w:tooltip="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&quot;Интернет&quot; (далее - сеть Интернет) ">
        <w:r>
          <w:rPr>
            <w:color w:val="0000FF"/>
          </w:rPr>
          <w:t>пункте 6</w:t>
        </w:r>
      </w:hyperlink>
      <w:r>
        <w:t xml:space="preserve"> Порядка;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DC3501" w:rsidRDefault="00B47821">
      <w:pPr>
        <w:pStyle w:val="ConsPlusNormal0"/>
        <w:spacing w:before="200"/>
        <w:ind w:firstLine="540"/>
        <w:jc w:val="both"/>
      </w:pPr>
      <w:bookmarkStart w:id="6" w:name="P142"/>
      <w:bookmarkEnd w:id="6"/>
      <w:r>
        <w:t xml:space="preserve">17. Прием заявлений о приеме на обучение в первый класс для детей, указанных в </w:t>
      </w:r>
      <w:hyperlink w:anchor="P83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6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">
        <w:r>
          <w:rPr>
            <w:color w:val="0000FF"/>
          </w:rPr>
          <w:t>9(1)</w:t>
        </w:r>
      </w:hyperlink>
      <w:r>
        <w:t xml:space="preserve">, </w:t>
      </w:r>
      <w:hyperlink w:anchor="P98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12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</w:t>
      </w:r>
      <w:r>
        <w:t>щих на закрепленной территории, начинается не позднее 1 апреля текущего года и завершается 30 июня текущего года.</w:t>
      </w:r>
    </w:p>
    <w:p w:rsidR="00DC3501" w:rsidRDefault="00B47821">
      <w:pPr>
        <w:pStyle w:val="ConsPlusNormal0"/>
        <w:jc w:val="both"/>
      </w:pPr>
      <w:r>
        <w:t xml:space="preserve">(в ред. Приказов </w:t>
      </w:r>
      <w:proofErr w:type="spellStart"/>
      <w:r>
        <w:t>Минпросвещения</w:t>
      </w:r>
      <w:proofErr w:type="spellEnd"/>
      <w:r>
        <w:t xml:space="preserve"> России от 30.08.2022 </w:t>
      </w:r>
      <w:hyperlink r:id="rId67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N 784</w:t>
        </w:r>
      </w:hyperlink>
      <w:r>
        <w:t xml:space="preserve">, от 30.08.2023 </w:t>
      </w:r>
      <w:hyperlink r:id="rId68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N 642</w:t>
        </w:r>
      </w:hyperlink>
      <w:r>
        <w:t>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42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</w:t>
      </w:r>
      <w:r>
        <w:t xml:space="preserve">нается 6 июля текущего года до момента заполнения свободных мест, но не позднее 5 </w:t>
      </w:r>
      <w:r>
        <w:lastRenderedPageBreak/>
        <w:t>сентября текущего года.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</w:t>
      </w:r>
      <w:r>
        <w:t xml:space="preserve">с всех детей, указанных в </w:t>
      </w:r>
      <w:hyperlink w:anchor="P83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6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">
        <w:r>
          <w:rPr>
            <w:color w:val="0000FF"/>
          </w:rPr>
          <w:t>9(1)</w:t>
        </w:r>
      </w:hyperlink>
      <w:r>
        <w:t xml:space="preserve">, </w:t>
      </w:r>
      <w:hyperlink w:anchor="P98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</w:t>
      </w:r>
      <w:r>
        <w:t xml:space="preserve">и </w:t>
      </w:r>
      <w:hyperlink w:anchor="P112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DC3501" w:rsidRDefault="00B47821">
      <w:pPr>
        <w:pStyle w:val="ConsPlusNormal0"/>
        <w:jc w:val="both"/>
      </w:pPr>
      <w:r>
        <w:t xml:space="preserve">(в ред. </w:t>
      </w:r>
      <w:hyperlink r:id="rId69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30.08.2023 N 642)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t>п</w:t>
      </w:r>
      <w:r>
        <w:t>роактивного</w:t>
      </w:r>
      <w:proofErr w:type="spellEnd"/>
      <w: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</w:t>
      </w:r>
      <w:r>
        <w:t>ции, созданных органами государственной власти субъектов Российской Федерации.</w:t>
      </w:r>
    </w:p>
    <w:p w:rsidR="00DC3501" w:rsidRDefault="00B47821">
      <w:pPr>
        <w:pStyle w:val="ConsPlusNormal0"/>
        <w:jc w:val="both"/>
      </w:pPr>
      <w:r>
        <w:t xml:space="preserve">(абзац введен </w:t>
      </w:r>
      <w:hyperlink r:id="rId7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</w:t>
      </w:r>
      <w:r>
        <w:t>пускается в случаях и в порядке, которые предусмотрены законодательством субъекта Российской Федерации &lt;21&gt;.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&lt;21&gt; </w:t>
      </w:r>
      <w:hyperlink r:id="rId71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 xml:space="preserve">19. Организация конкурса или индивидуального отбора при приеме граждан </w:t>
      </w:r>
      <w:r>
        <w:t>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</w:t>
      </w:r>
      <w:r>
        <w:t xml:space="preserve">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</w:t>
      </w:r>
      <w:r>
        <w:t>рта, а также при отсутствии противопоказаний к занятию соответствующим видом спорта &lt;22&gt;.</w:t>
      </w:r>
    </w:p>
    <w:p w:rsidR="00DC3501" w:rsidRDefault="00B47821">
      <w:pPr>
        <w:pStyle w:val="ConsPlusNormal0"/>
        <w:jc w:val="both"/>
      </w:pPr>
      <w:r>
        <w:t xml:space="preserve">(в ред. </w:t>
      </w:r>
      <w:hyperlink r:id="rId72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&lt;22&gt; </w:t>
      </w:r>
      <w:hyperlink r:id="rId73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20. При приеме на обучение общеобразо</w:t>
      </w:r>
      <w:r>
        <w:t xml:space="preserve">вательная организация обязана ознакомить поступающего и (или) его родителей (законных </w:t>
      </w:r>
      <w:hyperlink r:id="rId7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</w:t>
      </w:r>
      <w:r>
        <w:t>рующими организацию и осуществление образовательной деятельности, права и обязанности обучающихся &lt;23&gt;.</w:t>
      </w:r>
    </w:p>
    <w:p w:rsidR="00DC3501" w:rsidRDefault="00B47821">
      <w:pPr>
        <w:pStyle w:val="ConsPlusNormal0"/>
        <w:spacing w:before="200"/>
        <w:ind w:firstLine="540"/>
        <w:jc w:val="both"/>
      </w:pPr>
      <w:bookmarkStart w:id="7" w:name="_GoBack"/>
      <w:bookmarkEnd w:id="7"/>
      <w:r>
        <w:t xml:space="preserve">&lt;23&gt; </w:t>
      </w:r>
      <w:hyperlink r:id="rId75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</w:t>
      </w:r>
      <w:r>
        <w:t>(Собрание законодательства Российской Федерации, 2012, N 53, ст. 7598).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</w:t>
      </w:r>
      <w:r>
        <w:t>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&lt;24&gt; </w:t>
      </w:r>
      <w:hyperlink r:id="rId76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22. Прием на обучение по основным общ</w:t>
      </w:r>
      <w:r>
        <w:t xml:space="preserve">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77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&lt;25</w:t>
      </w:r>
      <w:r>
        <w:t>&gt; Собрание законодательства Российской Федерации, 2012, N 53, ст. 7598.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23. Родитель (родители)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</w:t>
      </w:r>
      <w:r>
        <w:t xml:space="preserve">дерации, заявление о приеме на обучение и документы для приема на обучение, указанные в </w:t>
      </w:r>
      <w:hyperlink w:anchor="P226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пункте 26</w:t>
        </w:r>
      </w:hyperlink>
      <w:r>
        <w:t xml:space="preserve"> Порядка, </w:t>
      </w:r>
      <w:r>
        <w:lastRenderedPageBreak/>
        <w:t>п</w:t>
      </w:r>
      <w:r>
        <w:t>одает (подают) одним из следующих способов:</w:t>
      </w:r>
    </w:p>
    <w:p w:rsidR="00DC3501" w:rsidRDefault="00B47821">
      <w:pPr>
        <w:pStyle w:val="ConsPlusNormal0"/>
        <w:jc w:val="both"/>
      </w:pPr>
      <w:r>
        <w:t xml:space="preserve">(в ред. </w:t>
      </w:r>
      <w:hyperlink r:id="rId78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в электронной форме посредством ЕПГУ;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с использовани</w:t>
      </w:r>
      <w:r>
        <w:t>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через операторов почтовой связи общ</w:t>
      </w:r>
      <w:r>
        <w:t>его пользования заказным письмом с уведомлением о вручении;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лично в общеобразовательную организацию.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</w:t>
      </w:r>
      <w:r>
        <w:t>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Информация о результатах рассмотрения заявления о приеме на обучение направляется на указанный в заявлении о приеме на</w:t>
      </w:r>
      <w:r>
        <w:t xml:space="preserve">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</w:t>
      </w:r>
      <w:r>
        <w:t>ебенка или поступающим).</w:t>
      </w:r>
    </w:p>
    <w:p w:rsidR="00DC3501" w:rsidRDefault="00B47821">
      <w:pPr>
        <w:pStyle w:val="ConsPlusNormal0"/>
        <w:jc w:val="both"/>
      </w:pPr>
      <w:r>
        <w:t xml:space="preserve">(п. 23 в ред. </w:t>
      </w:r>
      <w:hyperlink r:id="rId79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C3501" w:rsidRDefault="00B47821">
      <w:pPr>
        <w:pStyle w:val="ConsPlusNormal0"/>
        <w:spacing w:before="200"/>
        <w:ind w:firstLine="540"/>
        <w:jc w:val="both"/>
      </w:pPr>
      <w:bookmarkStart w:id="8" w:name="P180"/>
      <w:bookmarkEnd w:id="8"/>
      <w:r>
        <w:t>23(1).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подает (подают) заявление о</w:t>
      </w:r>
      <w:r>
        <w:t xml:space="preserve"> приеме на обучение и документы для приема на обучение, указанные в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пунктах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одним из следующих способов: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в электронной форме посредством ЕПГУ;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с использованием региональных порталов </w:t>
      </w:r>
      <w:r>
        <w:t>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</w:t>
      </w:r>
      <w:r>
        <w:t>м с уведомлением о вручении.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Общеобразовательная организация проводит проверку комплектности документов, предусмотренных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в течение 5 рабочих дней со дня их представления.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В </w:t>
      </w:r>
      <w:r>
        <w:t xml:space="preserve">случае представления неполного комплекта документов, предусмотренных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общеобразовательная организация возвращает заявление без его рассмотрения.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В случае представления полног</w:t>
      </w:r>
      <w:r>
        <w:t xml:space="preserve">о комплекта документов, предусмотренных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общеобразовательная организация в течение 25 рабочих дней осуществляет проверку достоверности предоставленных документов. При проведе</w:t>
      </w:r>
      <w:r>
        <w:t>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В случае представления полного компл</w:t>
      </w:r>
      <w:r>
        <w:t xml:space="preserve">екта документов, предусмотренных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и со дня подтверждения их достоверности ребенок, являющийся иностранным гражданином или лицом без гражданства, или поступающий, являющийся и</w:t>
      </w:r>
      <w:r>
        <w:t>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(далее - тестирующая организация) для прохождения тестирования на знание русского языка, дос</w:t>
      </w:r>
      <w:r>
        <w:t>таточное для освоения образовательных программ начального общего, основного общего и среднего общего образования (далее - тестирование). Положения настоящего абзаца не применяются при осуществлении перевода иностранных граждан и лиц без гражданства из одно</w:t>
      </w:r>
      <w:r>
        <w:t xml:space="preserve">й общеобразовательной организации в другую в соответствии с </w:t>
      </w:r>
      <w:hyperlink r:id="rId80" w:tooltip="Приказ Минпросвещения России от 06.04.2023 N 240 (ред. от 17.02.2025) &quot;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">
        <w:r>
          <w:rPr>
            <w:color w:val="0000FF"/>
          </w:rPr>
          <w:t>Порядком</w:t>
        </w:r>
      </w:hyperlink>
      <w:r>
        <w:t xml:space="preserve"> и условиями осуществления перевода обучающихся из одной организации, осуществляющей об</w:t>
      </w:r>
      <w:r>
        <w:t xml:space="preserve">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r>
        <w:lastRenderedPageBreak/>
        <w:t>соответствующих уровня и направленно</w:t>
      </w:r>
      <w:r>
        <w:t>сти, утвержденными приказом Министерства просвещения Российской Федерации от 6 апреля 2023 г. N 240 (зарегистрирован Министерством юстиции Российской Федерации 15 мая 2023 г., регистрационный N 73315), с изменениями, внесенными приказом Министерства просве</w:t>
      </w:r>
      <w:r>
        <w:t>щения Российской Федерации от 17 февраля 2025 г. N 108 (зарегистрирован Министерством юстиции Российской Федерации 18 марта 2025 г., регистрационный N 81584), действующим до 1 сентября 2029 г.</w:t>
      </w:r>
    </w:p>
    <w:p w:rsidR="00DC3501" w:rsidRDefault="00B47821">
      <w:pPr>
        <w:pStyle w:val="ConsPlusNormal0"/>
        <w:spacing w:before="200"/>
        <w:ind w:firstLine="540"/>
        <w:jc w:val="both"/>
      </w:pPr>
      <w:bookmarkStart w:id="9" w:name="P188"/>
      <w:bookmarkEnd w:id="9"/>
      <w:r>
        <w:t>Представление при приеме на обучение по образовательным програм</w:t>
      </w:r>
      <w:r>
        <w:t xml:space="preserve">мам среднего общего образования в дополнение к комплекту документов, предусмотренных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полученного иностранным гражданином или лицом без гражданства, успешно прошедшим государ</w:t>
      </w:r>
      <w:r>
        <w:t>ственную итоговую аттестацию по образовательным программам основного общего образования &lt;25(1)&gt;, аттестата об основном общем образовании, образец которого установлен Министерством просвещения Российской Федерации &lt;25(2)&gt;, приравнивается к представлению инф</w:t>
      </w:r>
      <w:r>
        <w:t>ормации об успешном прохождении им тестирования. Направление иностранного гражданина или лица без гражданства в тестирующую организацию в этом случае не осуществляется.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&lt;25(1)&gt; </w:t>
      </w:r>
      <w:hyperlink r:id="rId81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5 статьи 59</w:t>
        </w:r>
      </w:hyperlink>
      <w:r>
        <w:t xml:space="preserve"> Федерального закона от 29 </w:t>
      </w:r>
      <w:r>
        <w:t>декабря 2012 г. N 273-ФЗ "Об образовании в Российской Федерации".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&lt;25(2)&gt; </w:t>
      </w:r>
      <w:hyperlink r:id="rId82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DC3501" w:rsidRDefault="00DC3501">
      <w:pPr>
        <w:pStyle w:val="ConsPlusNormal0"/>
        <w:ind w:firstLine="540"/>
        <w:jc w:val="both"/>
      </w:pPr>
    </w:p>
    <w:p w:rsidR="00DC3501" w:rsidRDefault="00B47821">
      <w:pPr>
        <w:pStyle w:val="ConsPlusNormal0"/>
        <w:ind w:firstLine="540"/>
        <w:jc w:val="both"/>
      </w:pPr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</w:t>
      </w:r>
      <w:r>
        <w:t>остранным гражданином или лицом без гражданства, направляется по адресу электронной почты или почтовому адресу, указанному в заявлении о приеме на обучение, и в личный кабинет ЕПГУ (при наличии).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Одновременно о направлении на тестирование ребенка, являющег</w:t>
      </w:r>
      <w:r>
        <w:t>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или с использова</w:t>
      </w:r>
      <w:r>
        <w:t>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Тестирующая организация в течение 3 раб</w:t>
      </w:r>
      <w:r>
        <w:t xml:space="preserve">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</w:t>
      </w:r>
      <w:r>
        <w:t xml:space="preserve">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</w:t>
      </w:r>
      <w:r>
        <w:t>Федерации (при наличии технической возможности).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</w:t>
      </w:r>
      <w:r>
        <w:t>ом или лицом без гражданства, общеобразовательной организацией направляется по адресу электронной почты или почтовому адресу, указанному в заявлении о приеме на обучение, и в личный кабинет ЕПГУ (при наличии).</w:t>
      </w:r>
    </w:p>
    <w:p w:rsidR="00DC3501" w:rsidRDefault="00B47821">
      <w:pPr>
        <w:pStyle w:val="ConsPlusNormal0"/>
        <w:jc w:val="both"/>
      </w:pPr>
      <w:r>
        <w:t xml:space="preserve">(п. 23(1) в ред. </w:t>
      </w:r>
      <w:hyperlink r:id="rId83" w:tooltip="Приказ Минпросвещения России от 08.10.2025 N 727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08.10.2025 N 727)</w:t>
      </w:r>
    </w:p>
    <w:p w:rsidR="00DC3501" w:rsidRDefault="00B47821" w:rsidP="00FE7577">
      <w:pPr>
        <w:pStyle w:val="ConsPlusNormal0"/>
        <w:spacing w:before="20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84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фамилия, имя, отчество (при наличии) ребенка или поступающего;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дата рождения ребенка или поступающего;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</w:t>
      </w:r>
      <w:r>
        <w:t>ителя(ей) ребенка;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lastRenderedPageBreak/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</w:t>
      </w:r>
      <w:r>
        <w:t>ающего;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</w:t>
      </w:r>
      <w:r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согласие родителя(ей) (законног</w:t>
      </w:r>
      <w:r>
        <w:t>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согласие поступающего, достигшего возраста восемнадцати лет, на обучение </w:t>
      </w:r>
      <w:r>
        <w:t xml:space="preserve">по адаптированной образовательной программе (в случае необходимости </w:t>
      </w:r>
      <w:proofErr w:type="gramStart"/>
      <w:r>
        <w:t>обучения</w:t>
      </w:r>
      <w:proofErr w:type="gramEnd"/>
      <w:r>
        <w:t xml:space="preserve"> указанного поступающего по адаптированной образовательной программе);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</w:t>
      </w:r>
      <w:r>
        <w:t xml:space="preserve"> или на иностранном языке);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государственный язык респ</w:t>
      </w:r>
      <w:r>
        <w:t>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</w:t>
      </w:r>
      <w:r>
        <w:t xml:space="preserve">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>
        <w:t>права</w:t>
      </w:r>
      <w:r>
        <w:t xml:space="preserve"> и обязанности</w:t>
      </w:r>
      <w:proofErr w:type="gramEnd"/>
      <w:r>
        <w:t xml:space="preserve"> обучающихся &lt;27&gt;;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&lt;27&gt; </w:t>
      </w:r>
      <w:hyperlink r:id="rId85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&lt;28&gt; </w:t>
      </w:r>
      <w:hyperlink r:id="rId86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</w:t>
      </w:r>
      <w:r>
        <w:t>. 3451; 2017, N 31, ст. 4772).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</w:t>
      </w:r>
      <w:r>
        <w:t>данства, дополнительно в заявлении о приеме на обучение дает (дают) согласие для прохождения тестирования.</w:t>
      </w:r>
    </w:p>
    <w:p w:rsidR="00DC3501" w:rsidRDefault="00B47821">
      <w:pPr>
        <w:pStyle w:val="ConsPlusNormal0"/>
        <w:jc w:val="both"/>
      </w:pPr>
      <w:r>
        <w:t xml:space="preserve">(абзац введен </w:t>
      </w:r>
      <w:hyperlink r:id="rId87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</w:t>
      </w:r>
      <w:r>
        <w:t>04.03.2025 N 171)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DC3501" w:rsidRDefault="00B47821">
      <w:pPr>
        <w:pStyle w:val="ConsPlusNormal0"/>
        <w:spacing w:before="200"/>
        <w:ind w:firstLine="540"/>
        <w:jc w:val="both"/>
      </w:pPr>
      <w:bookmarkStart w:id="10" w:name="P226"/>
      <w:bookmarkEnd w:id="10"/>
      <w:r>
        <w:t>26. Для приема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или поступающий </w:t>
      </w:r>
      <w:r>
        <w:t>представляют следующие документы:</w:t>
      </w:r>
    </w:p>
    <w:p w:rsidR="00DC3501" w:rsidRDefault="00B47821">
      <w:pPr>
        <w:pStyle w:val="ConsPlusNormal0"/>
        <w:spacing w:before="200"/>
        <w:ind w:firstLine="540"/>
        <w:jc w:val="both"/>
      </w:pPr>
      <w:bookmarkStart w:id="11" w:name="P227"/>
      <w:bookmarkEnd w:id="11"/>
      <w:r>
        <w:t>копию документа, удостоверяющего личность родителя (законного представителя) ребенка или поступающего;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копию свидетельства о рождении полнородных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</w:t>
      </w:r>
      <w:r>
        <w:lastRenderedPageBreak/>
        <w:t>начального общего образования ребенка в государственную или муниципальную образ</w:t>
      </w:r>
      <w:r>
        <w:t xml:space="preserve">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DC3501" w:rsidRDefault="00B47821">
      <w:pPr>
        <w:pStyle w:val="ConsPlusNormal0"/>
        <w:spacing w:before="200"/>
        <w:ind w:firstLine="540"/>
        <w:jc w:val="both"/>
      </w:pPr>
      <w:bookmarkStart w:id="12" w:name="P231"/>
      <w:bookmarkEnd w:id="12"/>
      <w:r>
        <w:t>копию документа о регистрации ребенка или поступающего по месту жи</w:t>
      </w:r>
      <w:r>
        <w:t>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копии документов, по</w:t>
      </w:r>
      <w:r>
        <w:t>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</w:t>
      </w:r>
      <w:r>
        <w:t>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копию заключения психолого-медико-педагогической комиссии (п</w:t>
      </w:r>
      <w:r>
        <w:t>ри наличии).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>) представитель(и) ребенка предъявляет(ют) оригиналы документов, указанных</w:t>
      </w:r>
      <w:r>
        <w:t xml:space="preserve"> в </w:t>
      </w:r>
      <w:hyperlink w:anchor="P227" w:tooltip="копию документа, удостоверяющего личность родителя (законного представителя) ребенка или поступающего;">
        <w:r>
          <w:rPr>
            <w:color w:val="0000FF"/>
          </w:rPr>
          <w:t>абзацах 2</w:t>
        </w:r>
      </w:hyperlink>
      <w:r>
        <w:t xml:space="preserve"> - </w:t>
      </w:r>
      <w:hyperlink w:anchor="P231" w:tooltip="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</w:t>
      </w:r>
      <w:r>
        <w:t>его личность поступающего.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&lt;29&gt; </w:t>
      </w:r>
      <w:hyperlink r:id="rId88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Часть 4 статьи</w:t>
        </w:r>
        <w:r>
          <w:rPr>
            <w:color w:val="0000FF"/>
          </w:rPr>
          <w:t xml:space="preserve">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Абзацы одиннадцатый - двенадцатый утратили силу с 1 апреля 2025 го</w:t>
      </w:r>
      <w:r>
        <w:t xml:space="preserve">да. - </w:t>
      </w:r>
      <w:hyperlink r:id="rId89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171.</w:t>
      </w:r>
    </w:p>
    <w:p w:rsidR="00DC3501" w:rsidRDefault="00B47821">
      <w:pPr>
        <w:pStyle w:val="ConsPlusNormal0"/>
        <w:jc w:val="both"/>
      </w:pPr>
      <w:r>
        <w:t xml:space="preserve">(п. 26 в ред. </w:t>
      </w:r>
      <w:hyperlink r:id="rId90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DC3501" w:rsidRDefault="00B47821">
      <w:pPr>
        <w:pStyle w:val="ConsPlusNormal0"/>
        <w:spacing w:before="200"/>
        <w:ind w:firstLine="540"/>
        <w:jc w:val="both"/>
      </w:pPr>
      <w:bookmarkStart w:id="13" w:name="P241"/>
      <w:bookmarkEnd w:id="13"/>
      <w:r>
        <w:t>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</w:t>
      </w:r>
      <w:r>
        <w:t>м гражданином или лицом без гражданства, предъявляет (предъявляют):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копии документов, подтверждающих родство заявителя (заявителей) (или законность представления прав ребенка);</w:t>
      </w:r>
    </w:p>
    <w:p w:rsidR="00DC3501" w:rsidRDefault="00B47821">
      <w:pPr>
        <w:pStyle w:val="ConsPlusNormal0"/>
        <w:spacing w:before="200"/>
        <w:ind w:firstLine="540"/>
        <w:jc w:val="both"/>
      </w:pPr>
      <w:bookmarkStart w:id="14" w:name="P243"/>
      <w:bookmarkEnd w:id="14"/>
      <w:r>
        <w:t>копии документов, подтверждающих законность нахождения ребенка, являющегося ино</w:t>
      </w:r>
      <w:r>
        <w:t>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</w:t>
      </w:r>
      <w:r>
        <w:t xml:space="preserve">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</w:t>
      </w:r>
      <w:r>
        <w:t xml:space="preserve"> подтверждающие право иностранного гражданина или лица без гражданства на пребывание (проживание) в Российской Федерации) &lt;29(1)&gt;;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&lt;29(1)&gt; </w:t>
      </w:r>
      <w:hyperlink r:id="rId91" w:tooltip="Федеральный закон от 25.07.2002 N 115-ФЗ (ред. от 04.11.2025) &quot;О правовом положении иностранных граждан в Российской Федерации&quot;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</w:t>
      </w:r>
      <w:r>
        <w:t>ии иностранных граждан в Российской Федерации".</w:t>
      </w:r>
    </w:p>
    <w:p w:rsidR="00DC3501" w:rsidRDefault="00DC3501">
      <w:pPr>
        <w:pStyle w:val="ConsPlusNormal0"/>
        <w:ind w:firstLine="540"/>
        <w:jc w:val="both"/>
      </w:pPr>
    </w:p>
    <w:p w:rsidR="00DC3501" w:rsidRDefault="00B47821">
      <w:pPr>
        <w:pStyle w:val="ConsPlusNormal0"/>
        <w:ind w:firstLine="540"/>
        <w:jc w:val="both"/>
      </w:pPr>
      <w: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</w:t>
      </w:r>
      <w:r>
        <w:t>ражданином или лицом без гражданства &lt;29(2)&gt;;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&lt;29(2)&gt; </w:t>
      </w:r>
      <w:hyperlink r:id="rId92" w:tooltip="Федеральный закон от 25.07.1998 N 128-ФЗ (ред. от 23.07.2025) &quot;О государственной дактилоскопической регистрации в Российской Федерации&quot;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93" w:tooltip="Федеральный закон от 25.07.1998 N 128-ФЗ (ред. от 23.07.2025) &quot;О государственной дактилоскопической регистрации в Российской Федерации&quot;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94" w:tooltip="Федеральный закон от 25.07.1998 N 128-ФЗ (ред. от 23.07.2025) &quot;О государственной дактилоскопической регистрации в Российской Федерации&quot;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95" w:tooltip="Федеральный закон от 25.07.1998 N 128-ФЗ (ред. от 23.07.2025) &quot;О государственной дактилоскопической регистрации в Российской Федерации&quot;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Федерации".</w:t>
      </w:r>
    </w:p>
    <w:p w:rsidR="00DC3501" w:rsidRDefault="00DC3501">
      <w:pPr>
        <w:pStyle w:val="ConsPlusNormal0"/>
        <w:ind w:firstLine="540"/>
        <w:jc w:val="both"/>
      </w:pPr>
    </w:p>
    <w:p w:rsidR="00DC3501" w:rsidRDefault="00B47821">
      <w:pPr>
        <w:pStyle w:val="ConsPlusNormal0"/>
        <w:ind w:firstLine="540"/>
        <w:jc w:val="both"/>
      </w:pPr>
      <w:bookmarkStart w:id="15" w:name="P251"/>
      <w:bookmarkEnd w:id="15"/>
      <w:r>
        <w:t>копии документо</w:t>
      </w:r>
      <w:r>
        <w:t>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</w:t>
      </w:r>
      <w:r>
        <w:t>арства (государств) (со 2 по 11 класс) (при наличии);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lastRenderedPageBreak/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</w:t>
      </w:r>
      <w:r>
        <w:t>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</w:t>
      </w:r>
      <w:r>
        <w:t>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</w:t>
      </w:r>
      <w:r>
        <w:t>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</w:t>
      </w:r>
      <w:r>
        <w:t>ющих личность лица без гражданства) &lt;29(3)&gt;;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&lt;29(3)&gt; </w:t>
      </w:r>
      <w:hyperlink r:id="rId96" w:tooltip="Федеральный закон от 25.07.2002 N 115-ФЗ (ред. от 04.11.2025) &quot;О правовом положении иностранных граждан в Российской Федерации&quot; {КонсультантПлюс}">
        <w:r>
          <w:rPr>
            <w:color w:val="0000FF"/>
          </w:rPr>
          <w:t>Статья 10</w:t>
        </w:r>
      </w:hyperlink>
      <w:r>
        <w:t xml:space="preserve"> Федер</w:t>
      </w:r>
      <w:r>
        <w:t>ального закона от 25 июля 2002 г. N 115-ФЗ "О правовом положении иностранных граждан в Российской Федерации".</w:t>
      </w:r>
    </w:p>
    <w:p w:rsidR="00DC3501" w:rsidRDefault="00DC3501">
      <w:pPr>
        <w:pStyle w:val="ConsPlusNormal0"/>
        <w:ind w:firstLine="540"/>
        <w:jc w:val="both"/>
      </w:pPr>
    </w:p>
    <w:p w:rsidR="00DC3501" w:rsidRDefault="00B47821">
      <w:pPr>
        <w:pStyle w:val="ConsPlusNormal0"/>
        <w:ind w:firstLine="540"/>
        <w:jc w:val="both"/>
      </w:pPr>
      <w:bookmarkStart w:id="16" w:name="P256"/>
      <w:bookmarkEnd w:id="16"/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</w:t>
      </w:r>
      <w:r>
        <w:t>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</w:t>
      </w:r>
      <w:r>
        <w:t>данства (при наличии);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</w:t>
      </w:r>
      <w:r>
        <w:t xml:space="preserve">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</w:t>
      </w:r>
      <w:hyperlink r:id="rId9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</w:t>
      </w:r>
      <w:r>
        <w:t xml:space="preserve"> г. N 323-ФЗ "Об основах охраны здоровья граждан в Российской Федерации";</w:t>
      </w:r>
    </w:p>
    <w:p w:rsidR="00DC3501" w:rsidRDefault="00B47821">
      <w:pPr>
        <w:pStyle w:val="ConsPlusNormal0"/>
        <w:spacing w:before="200"/>
        <w:ind w:firstLine="540"/>
        <w:jc w:val="both"/>
      </w:pPr>
      <w:bookmarkStart w:id="17" w:name="P258"/>
      <w:bookmarkEnd w:id="17"/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Иностранные граждане и лица без гражданства все документы пред</w:t>
      </w:r>
      <w:r>
        <w:t>ставляют на русском языке или вместе с заверенным в установленном порядке &lt;30&gt; переводом на русский язык.</w:t>
      </w:r>
    </w:p>
    <w:p w:rsidR="00DC3501" w:rsidRDefault="00B47821">
      <w:pPr>
        <w:pStyle w:val="ConsPlusNormal0"/>
        <w:jc w:val="both"/>
      </w:pPr>
      <w:r>
        <w:t xml:space="preserve">(п. 26(1) введен </w:t>
      </w:r>
      <w:hyperlink r:id="rId98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</w:t>
      </w:r>
      <w:r>
        <w:t>т 04.03.2025 N 171)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&lt;30&gt; </w:t>
      </w:r>
      <w:hyperlink r:id="rId99" w:tooltip="&quot;Основы законодательства Российской Федерации о нотариате&quot; (утв. ВС РФ 11.02.1993 N 4462-1) (ред. от 31.07.2025) (с изм. и доп., вступ. в силу с 24.11.2025) {КонсультантПлюс}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</w:t>
      </w:r>
      <w:r>
        <w:t>357).</w:t>
      </w:r>
    </w:p>
    <w:p w:rsidR="00DC3501" w:rsidRDefault="00DC3501">
      <w:pPr>
        <w:pStyle w:val="ConsPlusNormal0"/>
        <w:ind w:firstLine="540"/>
        <w:jc w:val="both"/>
      </w:pPr>
    </w:p>
    <w:p w:rsidR="00DC3501" w:rsidRDefault="00B47821">
      <w:pPr>
        <w:pStyle w:val="ConsPlusNormal0"/>
        <w:ind w:firstLine="540"/>
        <w:jc w:val="both"/>
      </w:pPr>
      <w:bookmarkStart w:id="18" w:name="P264"/>
      <w:bookmarkEnd w:id="18"/>
      <w:r>
        <w:t xml:space="preserve">26(2).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 26(1)</w:t>
        </w:r>
      </w:hyperlink>
      <w:r>
        <w:t xml:space="preserve"> Порядка не распространяется на иностранных граждан, указанных в </w:t>
      </w:r>
      <w:hyperlink r:id="rId100" w:tooltip="Федеральный закон от 25.07.2002 N 115-ФЗ (ред. от 04.11.2025) &quot;О правовом положении иностранных граждан в Российской Федерации&quot;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101" w:tooltip="Федеральный закон от 25.07.2002 N 115-ФЗ (ред. от 04.11.2025) &quot;О правовом положении иностранных граждан в Российской Федерации&quot;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Иностр</w:t>
      </w:r>
      <w:r>
        <w:t xml:space="preserve">анные граждане, указанные в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абзаце первом</w:t>
        </w:r>
      </w:hyperlink>
      <w:r>
        <w:t xml:space="preserve"> настоящего пункта Порядка, предъявляют следующие документы: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копия свидетельства о рождении ребенка;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копия паспорта;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справку о регистрации по месту жительства.</w:t>
      </w:r>
    </w:p>
    <w:p w:rsidR="00DC3501" w:rsidRDefault="00B47821">
      <w:pPr>
        <w:pStyle w:val="ConsPlusNormal0"/>
        <w:jc w:val="both"/>
      </w:pPr>
      <w:r>
        <w:t xml:space="preserve">(п. 26(2) введен </w:t>
      </w:r>
      <w:hyperlink r:id="rId102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26(3). </w:t>
      </w:r>
      <w:hyperlink w:anchor="P180" w:tooltip="23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одает (подают) заявление о при">
        <w:r>
          <w:rPr>
            <w:color w:val="0000FF"/>
          </w:rPr>
          <w:t>Пункт 23(1)</w:t>
        </w:r>
      </w:hyperlink>
      <w:r>
        <w:t xml:space="preserve"> и </w:t>
      </w:r>
      <w:hyperlink w:anchor="P243" w:tooltip="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">
        <w:r>
          <w:rPr>
            <w:color w:val="0000FF"/>
          </w:rPr>
          <w:t>абзацы третий</w:t>
        </w:r>
      </w:hyperlink>
      <w:r>
        <w:t xml:space="preserve"> - </w:t>
      </w:r>
      <w:hyperlink w:anchor="P251" w:tooltip="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">
        <w:r>
          <w:rPr>
            <w:color w:val="0000FF"/>
          </w:rPr>
          <w:t>пятый</w:t>
        </w:r>
      </w:hyperlink>
      <w:r>
        <w:t xml:space="preserve"> и </w:t>
      </w:r>
      <w:hyperlink w:anchor="P256" w:tooltip="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">
        <w:r>
          <w:rPr>
            <w:color w:val="0000FF"/>
          </w:rPr>
          <w:t>седьмой</w:t>
        </w:r>
      </w:hyperlink>
      <w:r>
        <w:t xml:space="preserve"> - </w:t>
      </w:r>
      <w:hyperlink w:anchor="P258" w:tooltip="копии документов, подтверждающих осуществление родителем (законным представителем) трудовой деятельности (при наличии).">
        <w:r>
          <w:rPr>
            <w:color w:val="0000FF"/>
          </w:rPr>
          <w:t>девятый пункта 26(1)</w:t>
        </w:r>
      </w:hyperlink>
      <w:r>
        <w:t xml:space="preserve"> Порядка не распространяются на граждан Республики Беларусь &lt;30(1)&gt;.</w:t>
      </w:r>
    </w:p>
    <w:p w:rsidR="00DC3501" w:rsidRDefault="00B47821">
      <w:pPr>
        <w:pStyle w:val="ConsPlusNormal0"/>
        <w:jc w:val="both"/>
      </w:pPr>
      <w:r>
        <w:t xml:space="preserve">(п. 26(3) введен </w:t>
      </w:r>
      <w:hyperlink r:id="rId103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-----------------</w:t>
      </w:r>
      <w:r>
        <w:t>---------------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&lt;30(1)&gt; </w:t>
      </w:r>
      <w:hyperlink r:id="rId104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</w:t>
      </w:r>
      <w:r>
        <w:t xml:space="preserve">ерацией и Республикой Беларусь от 25 декабря 1998 г. о равных правах граждан, ратифицированного Федеральным </w:t>
      </w:r>
      <w:hyperlink r:id="rId105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106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</w:t>
      </w:r>
    </w:p>
    <w:p w:rsidR="00DC3501" w:rsidRDefault="00B47821">
      <w:pPr>
        <w:pStyle w:val="ConsPlusNormal0"/>
        <w:jc w:val="both"/>
      </w:pPr>
      <w:r>
        <w:t xml:space="preserve">(сноска введена </w:t>
      </w:r>
      <w:hyperlink r:id="rId107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C3501" w:rsidRDefault="00DC3501">
      <w:pPr>
        <w:pStyle w:val="ConsPlusNormal0"/>
        <w:ind w:firstLine="540"/>
        <w:jc w:val="both"/>
      </w:pPr>
    </w:p>
    <w:p w:rsidR="00DC3501" w:rsidRDefault="00B47821">
      <w:pPr>
        <w:pStyle w:val="ConsPlusNormal0"/>
        <w:ind w:firstLine="540"/>
        <w:jc w:val="both"/>
      </w:pPr>
      <w:r>
        <w:t xml:space="preserve">27. Не допускается требовать представления других документов, кроме предусмотренных </w:t>
      </w:r>
      <w:hyperlink w:anchor="P226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</w:t>
      </w:r>
      <w:r>
        <w:lastRenderedPageBreak/>
        <w:t>Порядка, в качестве основания для приема на обучение по основным общеобразовательным программам.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При подаче заявления о приеме на обуче</w:t>
      </w:r>
      <w:r>
        <w:t xml:space="preserve">ние в электронной форме посредством ЕПГУ не допускается требовать копий или оригиналов документов, предусмотренных </w:t>
      </w:r>
      <w:hyperlink w:anchor="P226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DC3501" w:rsidRDefault="00B47821">
      <w:pPr>
        <w:pStyle w:val="ConsPlusNormal0"/>
        <w:jc w:val="both"/>
      </w:pPr>
      <w:r>
        <w:t xml:space="preserve">(п. 27 в ред. </w:t>
      </w:r>
      <w:hyperlink r:id="rId10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27(1). При подаче заявления родителями (законными представителями) ребенка, являющегося иностранным гражданином и</w:t>
      </w:r>
      <w:r>
        <w:t xml:space="preserve">ли лицом без гражданства, или 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за исключением копий или оригиналов документов, подтверждение которых в электронном виде невозможно.</w:t>
      </w:r>
    </w:p>
    <w:p w:rsidR="00DC3501" w:rsidRDefault="00B47821">
      <w:pPr>
        <w:pStyle w:val="ConsPlusNormal0"/>
        <w:jc w:val="both"/>
      </w:pPr>
      <w:r>
        <w:t xml:space="preserve">(п. 27(1) введен </w:t>
      </w:r>
      <w:hyperlink r:id="rId109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</w:t>
      </w:r>
      <w:r>
        <w:t>редставлять другие документы.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</w:t>
      </w:r>
      <w:r>
        <w:t>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</w:t>
      </w:r>
      <w:r>
        <w:t>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При подаче заявления о приеме на обучение через опера</w:t>
      </w:r>
      <w:r>
        <w:t>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</w:t>
      </w:r>
      <w:r>
        <w:t>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</w:t>
      </w:r>
      <w:r>
        <w:t>ения о приеме на обучение и перечень представленных при приеме на обучение документов.</w:t>
      </w:r>
    </w:p>
    <w:p w:rsidR="00DC3501" w:rsidRDefault="00B47821">
      <w:pPr>
        <w:pStyle w:val="ConsPlusNormal0"/>
        <w:jc w:val="both"/>
      </w:pPr>
      <w:r>
        <w:t xml:space="preserve">(п. 29 в ред. </w:t>
      </w:r>
      <w:hyperlink r:id="rId11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</w:t>
      </w:r>
      <w:r>
        <w:t>.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&lt;31&gt; </w:t>
      </w:r>
      <w:hyperlink r:id="rId111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 xml:space="preserve">Часть 1 статьи </w:t>
        </w:r>
        <w:r>
          <w:rPr>
            <w:color w:val="0000FF"/>
          </w:rPr>
          <w:t>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DC3501" w:rsidRDefault="00DC3501">
      <w:pPr>
        <w:pStyle w:val="ConsPlusNormal0"/>
        <w:jc w:val="both"/>
      </w:pPr>
    </w:p>
    <w:p w:rsidR="00DC3501" w:rsidRDefault="00B47821">
      <w:pPr>
        <w:pStyle w:val="ConsPlusNormal0"/>
        <w:ind w:firstLine="540"/>
        <w:jc w:val="both"/>
      </w:pPr>
      <w:r>
        <w:t>31. Руководитель общеобразовательной организации издает распорядительный акт о приеме н</w:t>
      </w:r>
      <w:r>
        <w:t>а обучение: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 xml:space="preserve"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</w:t>
      </w:r>
      <w:hyperlink w:anchor="P142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пунктом 17</w:t>
        </w:r>
      </w:hyperlink>
      <w:r>
        <w:t xml:space="preserve"> Порядка;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ребенка, являющегося иностранным гражд</w:t>
      </w:r>
      <w:r>
        <w:t>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 (в том числе в случае, предусмотренно</w:t>
      </w:r>
      <w:r>
        <w:t xml:space="preserve">м </w:t>
      </w:r>
      <w:hyperlink w:anchor="P188" w:tooltip="Представление при приеме на обучение по образовательным программам среднего общего образования в дополнение к комплекту документов, предусмотренных пунктами 26(1) и 26(2) Порядка, полученного иностранным гражданином или лицом без гражданства, успешно прошедшим">
        <w:r>
          <w:rPr>
            <w:color w:val="0000FF"/>
          </w:rPr>
          <w:t>абзацем девятым пункта 23(1)</w:t>
        </w:r>
      </w:hyperlink>
      <w:r>
        <w:t xml:space="preserve"> Порядка), за исключением случая, предусмотренного </w:t>
      </w:r>
      <w:hyperlink w:anchor="P142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DC3501" w:rsidRDefault="00B47821">
      <w:pPr>
        <w:pStyle w:val="ConsPlusNormal0"/>
        <w:jc w:val="both"/>
      </w:pPr>
      <w:r>
        <w:t xml:space="preserve">(в ред. </w:t>
      </w:r>
      <w:hyperlink r:id="rId112" w:tooltip="Приказ Минпросвещения России от 08.10.2025 N 727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08.10.2025 N 727)</w:t>
      </w:r>
    </w:p>
    <w:p w:rsidR="00DC3501" w:rsidRDefault="00B47821">
      <w:pPr>
        <w:pStyle w:val="ConsPlusNormal0"/>
        <w:jc w:val="both"/>
      </w:pPr>
      <w:r>
        <w:t xml:space="preserve">(п. 31 в ред. </w:t>
      </w:r>
      <w:hyperlink r:id="rId113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C3501" w:rsidRDefault="00B47821">
      <w:pPr>
        <w:pStyle w:val="ConsPlusNormal0"/>
        <w:spacing w:before="200"/>
        <w:ind w:firstLine="540"/>
        <w:jc w:val="both"/>
      </w:pPr>
      <w:r>
        <w:t>32. На каждого ребенка или по</w:t>
      </w:r>
      <w:r>
        <w:t>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DC3501" w:rsidRDefault="00DC3501">
      <w:pPr>
        <w:pStyle w:val="ConsPlusNormal0"/>
        <w:jc w:val="both"/>
      </w:pPr>
    </w:p>
    <w:p w:rsidR="00DC3501" w:rsidRDefault="00DC3501">
      <w:pPr>
        <w:pStyle w:val="ConsPlusNormal0"/>
        <w:jc w:val="both"/>
      </w:pPr>
    </w:p>
    <w:p w:rsidR="00DC3501" w:rsidRDefault="00DC3501" w:rsidP="00FE7577">
      <w:pPr>
        <w:pStyle w:val="ConsPlusNormal0"/>
        <w:pBdr>
          <w:bottom w:val="single" w:sz="6" w:space="1" w:color="auto"/>
        </w:pBdr>
        <w:spacing w:before="100" w:after="100"/>
        <w:jc w:val="both"/>
        <w:rPr>
          <w:sz w:val="2"/>
          <w:szCs w:val="2"/>
        </w:rPr>
      </w:pPr>
    </w:p>
    <w:sectPr w:rsidR="00DC3501" w:rsidSect="00FE7577">
      <w:pgSz w:w="11906" w:h="16838"/>
      <w:pgMar w:top="568" w:right="566" w:bottom="1440" w:left="1133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821" w:rsidRDefault="00B47821">
      <w:r>
        <w:separator/>
      </w:r>
    </w:p>
  </w:endnote>
  <w:endnote w:type="continuationSeparator" w:id="0">
    <w:p w:rsidR="00B47821" w:rsidRDefault="00B4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821" w:rsidRDefault="00B47821">
      <w:r>
        <w:separator/>
      </w:r>
    </w:p>
  </w:footnote>
  <w:footnote w:type="continuationSeparator" w:id="0">
    <w:p w:rsidR="00B47821" w:rsidRDefault="00B47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501"/>
    <w:rsid w:val="00B47821"/>
    <w:rsid w:val="00DC3501"/>
    <w:rsid w:val="00FE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7183"/>
  <w15:docId w15:val="{457C56AB-CAB9-44D8-837A-44B34AA9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FE75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7577"/>
  </w:style>
  <w:style w:type="paragraph" w:styleId="a5">
    <w:name w:val="footer"/>
    <w:basedOn w:val="a"/>
    <w:link w:val="a6"/>
    <w:uiPriority w:val="99"/>
    <w:unhideWhenUsed/>
    <w:rsid w:val="00FE75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7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0818&amp;dst=101028" TargetMode="External"/><Relationship Id="rId21" Type="http://schemas.openxmlformats.org/officeDocument/2006/relationships/hyperlink" Target="https://login.consultant.ru/link/?req=doc&amp;base=LAW&amp;n=458093&amp;dst=100006" TargetMode="External"/><Relationship Id="rId42" Type="http://schemas.openxmlformats.org/officeDocument/2006/relationships/hyperlink" Target="https://login.consultant.ru/link/?req=doc&amp;base=LAW&amp;n=458093&amp;dst=100007" TargetMode="External"/><Relationship Id="rId47" Type="http://schemas.openxmlformats.org/officeDocument/2006/relationships/hyperlink" Target="https://login.consultant.ru/link/?req=doc&amp;base=LAW&amp;n=510818&amp;dst=100755" TargetMode="External"/><Relationship Id="rId63" Type="http://schemas.openxmlformats.org/officeDocument/2006/relationships/hyperlink" Target="https://login.consultant.ru/link/?req=doc&amp;base=LAW&amp;n=510818&amp;dst=100902" TargetMode="External"/><Relationship Id="rId68" Type="http://schemas.openxmlformats.org/officeDocument/2006/relationships/hyperlink" Target="https://login.consultant.ru/link/?req=doc&amp;base=LAW&amp;n=458093&amp;dst=100009" TargetMode="External"/><Relationship Id="rId84" Type="http://schemas.openxmlformats.org/officeDocument/2006/relationships/hyperlink" Target="https://login.consultant.ru/link/?req=doc&amp;base=LAW&amp;n=510818&amp;dst=100478" TargetMode="External"/><Relationship Id="rId89" Type="http://schemas.openxmlformats.org/officeDocument/2006/relationships/hyperlink" Target="https://login.consultant.ru/link/?req=doc&amp;base=LAW&amp;n=500879&amp;dst=100030" TargetMode="External"/><Relationship Id="rId112" Type="http://schemas.openxmlformats.org/officeDocument/2006/relationships/hyperlink" Target="https://login.consultant.ru/link/?req=doc&amp;base=LAW&amp;n=516221&amp;dst=100029" TargetMode="External"/><Relationship Id="rId16" Type="http://schemas.openxmlformats.org/officeDocument/2006/relationships/hyperlink" Target="https://login.consultant.ru/link/?req=doc&amp;base=LAW&amp;n=317481" TargetMode="External"/><Relationship Id="rId107" Type="http://schemas.openxmlformats.org/officeDocument/2006/relationships/hyperlink" Target="https://login.consultant.ru/link/?req=doc&amp;base=LAW&amp;n=500879&amp;dst=100054" TargetMode="External"/><Relationship Id="rId11" Type="http://schemas.openxmlformats.org/officeDocument/2006/relationships/hyperlink" Target="https://login.consultant.ru/link/?req=doc&amp;base=LAW&amp;n=500879&amp;dst=100006" TargetMode="External"/><Relationship Id="rId32" Type="http://schemas.openxmlformats.org/officeDocument/2006/relationships/hyperlink" Target="https://login.consultant.ru/link/?req=doc&amp;base=LAW&amp;n=510818&amp;dst=100169" TargetMode="External"/><Relationship Id="rId37" Type="http://schemas.openxmlformats.org/officeDocument/2006/relationships/hyperlink" Target="https://login.consultant.ru/link/?req=doc&amp;base=LAW&amp;n=523563&amp;dst=279" TargetMode="External"/><Relationship Id="rId53" Type="http://schemas.openxmlformats.org/officeDocument/2006/relationships/hyperlink" Target="https://login.consultant.ru/link/?req=doc&amp;base=LAW&amp;n=510818&amp;dst=113" TargetMode="External"/><Relationship Id="rId58" Type="http://schemas.openxmlformats.org/officeDocument/2006/relationships/hyperlink" Target="https://login.consultant.ru/link/?req=doc&amp;base=LAW&amp;n=510818&amp;dst=100903" TargetMode="External"/><Relationship Id="rId74" Type="http://schemas.openxmlformats.org/officeDocument/2006/relationships/hyperlink" Target="https://login.consultant.ru/link/?req=doc&amp;base=LAW&amp;n=99661&amp;dst=100004" TargetMode="External"/><Relationship Id="rId79" Type="http://schemas.openxmlformats.org/officeDocument/2006/relationships/hyperlink" Target="https://login.consultant.ru/link/?req=doc&amp;base=LAW&amp;n=429542&amp;dst=100020" TargetMode="External"/><Relationship Id="rId102" Type="http://schemas.openxmlformats.org/officeDocument/2006/relationships/hyperlink" Target="https://login.consultant.ru/link/?req=doc&amp;base=LAW&amp;n=500879&amp;dst=10004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400198&amp;dst=100022" TargetMode="External"/><Relationship Id="rId95" Type="http://schemas.openxmlformats.org/officeDocument/2006/relationships/hyperlink" Target="https://login.consultant.ru/link/?req=doc&amp;base=LAW&amp;n=510650&amp;dst=94" TargetMode="External"/><Relationship Id="rId22" Type="http://schemas.openxmlformats.org/officeDocument/2006/relationships/hyperlink" Target="https://login.consultant.ru/link/?req=doc&amp;base=LAW&amp;n=500879&amp;dst=100006" TargetMode="External"/><Relationship Id="rId27" Type="http://schemas.openxmlformats.org/officeDocument/2006/relationships/hyperlink" Target="https://login.consultant.ru/link/?req=doc&amp;base=LAW&amp;n=510818" TargetMode="External"/><Relationship Id="rId43" Type="http://schemas.openxmlformats.org/officeDocument/2006/relationships/hyperlink" Target="https://login.consultant.ru/link/?req=doc&amp;base=LAW&amp;n=521804&amp;dst=490" TargetMode="External"/><Relationship Id="rId48" Type="http://schemas.openxmlformats.org/officeDocument/2006/relationships/hyperlink" Target="https://login.consultant.ru/link/?req=doc&amp;base=LAW&amp;n=510818&amp;dst=100903" TargetMode="External"/><Relationship Id="rId64" Type="http://schemas.openxmlformats.org/officeDocument/2006/relationships/hyperlink" Target="https://login.consultant.ru/link/?req=doc&amp;base=LAW&amp;n=429542&amp;dst=100012" TargetMode="External"/><Relationship Id="rId69" Type="http://schemas.openxmlformats.org/officeDocument/2006/relationships/hyperlink" Target="https://login.consultant.ru/link/?req=doc&amp;base=LAW&amp;n=458093&amp;dst=100009" TargetMode="External"/><Relationship Id="rId113" Type="http://schemas.openxmlformats.org/officeDocument/2006/relationships/hyperlink" Target="https://login.consultant.ru/link/?req=doc&amp;base=LAW&amp;n=500879&amp;dst=100058" TargetMode="External"/><Relationship Id="rId80" Type="http://schemas.openxmlformats.org/officeDocument/2006/relationships/hyperlink" Target="https://login.consultant.ru/link/?req=doc&amp;base=LAW&amp;n=501281&amp;dst=100013" TargetMode="External"/><Relationship Id="rId85" Type="http://schemas.openxmlformats.org/officeDocument/2006/relationships/hyperlink" Target="https://login.consultant.ru/link/?req=doc&amp;base=LAW&amp;n=510818&amp;dst=100756" TargetMode="External"/><Relationship Id="rId12" Type="http://schemas.openxmlformats.org/officeDocument/2006/relationships/hyperlink" Target="https://login.consultant.ru/link/?req=doc&amp;base=LAW&amp;n=516221&amp;dst=100006" TargetMode="External"/><Relationship Id="rId17" Type="http://schemas.openxmlformats.org/officeDocument/2006/relationships/hyperlink" Target="https://login.consultant.ru/link/?req=doc&amp;base=LAW&amp;n=400198&amp;dst=100012" TargetMode="External"/><Relationship Id="rId33" Type="http://schemas.openxmlformats.org/officeDocument/2006/relationships/hyperlink" Target="https://login.consultant.ru/link/?req=doc&amp;base=LAW&amp;n=510818&amp;dst=16" TargetMode="External"/><Relationship Id="rId38" Type="http://schemas.openxmlformats.org/officeDocument/2006/relationships/hyperlink" Target="https://login.consultant.ru/link/?req=doc&amp;base=LAW&amp;n=508979&amp;dst=115" TargetMode="External"/><Relationship Id="rId59" Type="http://schemas.openxmlformats.org/officeDocument/2006/relationships/hyperlink" Target="https://login.consultant.ru/link/?req=doc&amp;base=LAW&amp;n=510818&amp;dst=688" TargetMode="External"/><Relationship Id="rId103" Type="http://schemas.openxmlformats.org/officeDocument/2006/relationships/hyperlink" Target="https://login.consultant.ru/link/?req=doc&amp;base=LAW&amp;n=500879&amp;dst=100047" TargetMode="External"/><Relationship Id="rId108" Type="http://schemas.openxmlformats.org/officeDocument/2006/relationships/hyperlink" Target="https://login.consultant.ru/link/?req=doc&amp;base=LAW&amp;n=429542&amp;dst=100028" TargetMode="External"/><Relationship Id="rId54" Type="http://schemas.openxmlformats.org/officeDocument/2006/relationships/hyperlink" Target="https://login.consultant.ru/link/?req=doc&amp;base=LAW&amp;n=510818&amp;dst=101155" TargetMode="External"/><Relationship Id="rId70" Type="http://schemas.openxmlformats.org/officeDocument/2006/relationships/hyperlink" Target="https://login.consultant.ru/link/?req=doc&amp;base=LAW&amp;n=429542&amp;dst=100017" TargetMode="External"/><Relationship Id="rId75" Type="http://schemas.openxmlformats.org/officeDocument/2006/relationships/hyperlink" Target="https://login.consultant.ru/link/?req=doc&amp;base=LAW&amp;n=510818&amp;dst=100756" TargetMode="External"/><Relationship Id="rId91" Type="http://schemas.openxmlformats.org/officeDocument/2006/relationships/hyperlink" Target="https://login.consultant.ru/link/?req=doc&amp;base=LAW&amp;n=518134&amp;dst=1460" TargetMode="External"/><Relationship Id="rId96" Type="http://schemas.openxmlformats.org/officeDocument/2006/relationships/hyperlink" Target="https://login.consultant.ru/link/?req=doc&amp;base=LAW&amp;n=518134&amp;dst=100091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17527" TargetMode="External"/><Relationship Id="rId23" Type="http://schemas.openxmlformats.org/officeDocument/2006/relationships/hyperlink" Target="https://login.consultant.ru/link/?req=doc&amp;base=LAW&amp;n=516221&amp;dst=100011" TargetMode="External"/><Relationship Id="rId28" Type="http://schemas.openxmlformats.org/officeDocument/2006/relationships/hyperlink" Target="https://login.consultant.ru/link/?req=doc&amp;base=LAW&amp;n=510818&amp;dst=100900" TargetMode="External"/><Relationship Id="rId36" Type="http://schemas.openxmlformats.org/officeDocument/2006/relationships/hyperlink" Target="https://login.consultant.ru/link/?req=doc&amp;base=LAW&amp;n=510818&amp;dst=100899" TargetMode="External"/><Relationship Id="rId49" Type="http://schemas.openxmlformats.org/officeDocument/2006/relationships/hyperlink" Target="https://login.consultant.ru/link/?req=doc&amp;base=LAW&amp;n=510818&amp;dst=688" TargetMode="External"/><Relationship Id="rId57" Type="http://schemas.openxmlformats.org/officeDocument/2006/relationships/hyperlink" Target="https://login.consultant.ru/link/?req=doc&amp;base=LAW&amp;n=510818&amp;dst=1139" TargetMode="External"/><Relationship Id="rId106" Type="http://schemas.openxmlformats.org/officeDocument/2006/relationships/hyperlink" Target="https://login.consultant.ru/link/?req=doc&amp;base=LAW&amp;n=75558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58093&amp;dst=100006" TargetMode="External"/><Relationship Id="rId31" Type="http://schemas.openxmlformats.org/officeDocument/2006/relationships/hyperlink" Target="https://login.consultant.ru/link/?req=doc&amp;base=LAW&amp;n=400198&amp;dst=100015" TargetMode="External"/><Relationship Id="rId44" Type="http://schemas.openxmlformats.org/officeDocument/2006/relationships/hyperlink" Target="https://login.consultant.ru/link/?req=doc&amp;base=LAW&amp;n=510648&amp;dst=37" TargetMode="External"/><Relationship Id="rId52" Type="http://schemas.openxmlformats.org/officeDocument/2006/relationships/hyperlink" Target="https://login.consultant.ru/link/?req=doc&amp;base=LAW&amp;n=439596&amp;dst=100013" TargetMode="External"/><Relationship Id="rId60" Type="http://schemas.openxmlformats.org/officeDocument/2006/relationships/hyperlink" Target="https://login.consultant.ru/link/?req=doc&amp;base=LAW&amp;n=510818&amp;dst=101173" TargetMode="External"/><Relationship Id="rId65" Type="http://schemas.openxmlformats.org/officeDocument/2006/relationships/hyperlink" Target="https://login.consultant.ru/link/?req=doc&amp;base=LAW&amp;n=521885" TargetMode="External"/><Relationship Id="rId73" Type="http://schemas.openxmlformats.org/officeDocument/2006/relationships/hyperlink" Target="https://login.consultant.ru/link/?req=doc&amp;base=LAW&amp;n=510818&amp;dst=100904" TargetMode="External"/><Relationship Id="rId78" Type="http://schemas.openxmlformats.org/officeDocument/2006/relationships/hyperlink" Target="https://login.consultant.ru/link/?req=doc&amp;base=LAW&amp;n=500879&amp;dst=100013" TargetMode="External"/><Relationship Id="rId81" Type="http://schemas.openxmlformats.org/officeDocument/2006/relationships/hyperlink" Target="https://login.consultant.ru/link/?req=doc&amp;base=LAW&amp;n=510818&amp;dst=245" TargetMode="External"/><Relationship Id="rId86" Type="http://schemas.openxmlformats.org/officeDocument/2006/relationships/hyperlink" Target="https://login.consultant.ru/link/?req=doc&amp;base=LAW&amp;n=499769&amp;dst=100258" TargetMode="External"/><Relationship Id="rId94" Type="http://schemas.openxmlformats.org/officeDocument/2006/relationships/hyperlink" Target="https://login.consultant.ru/link/?req=doc&amp;base=LAW&amp;n=510650&amp;dst=106" TargetMode="External"/><Relationship Id="rId99" Type="http://schemas.openxmlformats.org/officeDocument/2006/relationships/hyperlink" Target="https://login.consultant.ru/link/?req=doc&amp;base=LAW&amp;n=506079&amp;dst=100365" TargetMode="External"/><Relationship Id="rId101" Type="http://schemas.openxmlformats.org/officeDocument/2006/relationships/hyperlink" Target="https://login.consultant.ru/link/?req=doc&amp;base=LAW&amp;n=518134&amp;dst=14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9596&amp;dst=100006" TargetMode="External"/><Relationship Id="rId13" Type="http://schemas.openxmlformats.org/officeDocument/2006/relationships/hyperlink" Target="https://login.consultant.ru/link/?req=doc&amp;base=LAW&amp;n=510818&amp;dst=244" TargetMode="External"/><Relationship Id="rId18" Type="http://schemas.openxmlformats.org/officeDocument/2006/relationships/hyperlink" Target="https://login.consultant.ru/link/?req=doc&amp;base=LAW&amp;n=400198&amp;dst=100014" TargetMode="External"/><Relationship Id="rId39" Type="http://schemas.openxmlformats.org/officeDocument/2006/relationships/hyperlink" Target="https://login.consultant.ru/link/?req=doc&amp;base=LAW&amp;n=523561&amp;dst=56" TargetMode="External"/><Relationship Id="rId109" Type="http://schemas.openxmlformats.org/officeDocument/2006/relationships/hyperlink" Target="https://login.consultant.ru/link/?req=doc&amp;base=LAW&amp;n=500879&amp;dst=100056" TargetMode="External"/><Relationship Id="rId34" Type="http://schemas.openxmlformats.org/officeDocument/2006/relationships/hyperlink" Target="https://login.consultant.ru/link/?req=doc&amp;base=LAW&amp;n=400198&amp;dst=100017" TargetMode="External"/><Relationship Id="rId50" Type="http://schemas.openxmlformats.org/officeDocument/2006/relationships/hyperlink" Target="https://login.consultant.ru/link/?req=doc&amp;base=LAW&amp;n=439596&amp;dst=100011" TargetMode="External"/><Relationship Id="rId55" Type="http://schemas.openxmlformats.org/officeDocument/2006/relationships/hyperlink" Target="https://login.consultant.ru/link/?req=doc&amp;base=LAW&amp;n=510818&amp;dst=282" TargetMode="External"/><Relationship Id="rId76" Type="http://schemas.openxmlformats.org/officeDocument/2006/relationships/hyperlink" Target="https://login.consultant.ru/link/?req=doc&amp;base=LAW&amp;n=510818&amp;dst=153" TargetMode="External"/><Relationship Id="rId97" Type="http://schemas.openxmlformats.org/officeDocument/2006/relationships/hyperlink" Target="https://login.consultant.ru/link/?req=doc&amp;base=LAW&amp;n=510750&amp;dst=100460" TargetMode="External"/><Relationship Id="rId104" Type="http://schemas.openxmlformats.org/officeDocument/2006/relationships/hyperlink" Target="https://login.consultant.ru/link/?req=doc&amp;base=LAW&amp;n=75558&amp;dst=100010" TargetMode="External"/><Relationship Id="rId7" Type="http://schemas.openxmlformats.org/officeDocument/2006/relationships/hyperlink" Target="https://login.consultant.ru/link/?req=doc&amp;base=LAW&amp;n=400198&amp;dst=100006" TargetMode="External"/><Relationship Id="rId71" Type="http://schemas.openxmlformats.org/officeDocument/2006/relationships/hyperlink" Target="https://login.consultant.ru/link/?req=doc&amp;base=LAW&amp;n=510818&amp;dst=100903" TargetMode="External"/><Relationship Id="rId92" Type="http://schemas.openxmlformats.org/officeDocument/2006/relationships/hyperlink" Target="https://login.consultant.ru/link/?req=doc&amp;base=LAW&amp;n=510650&amp;dst=105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510818&amp;dst=396" TargetMode="External"/><Relationship Id="rId24" Type="http://schemas.openxmlformats.org/officeDocument/2006/relationships/hyperlink" Target="https://login.consultant.ru/link/?req=doc&amp;base=LAW&amp;n=510818" TargetMode="External"/><Relationship Id="rId40" Type="http://schemas.openxmlformats.org/officeDocument/2006/relationships/hyperlink" Target="https://login.consultant.ru/link/?req=doc&amp;base=LAW&amp;n=521804&amp;dst=100684" TargetMode="External"/><Relationship Id="rId45" Type="http://schemas.openxmlformats.org/officeDocument/2006/relationships/hyperlink" Target="https://login.consultant.ru/link/?req=doc&amp;base=LAW&amp;n=521663&amp;dst=3" TargetMode="External"/><Relationship Id="rId66" Type="http://schemas.openxmlformats.org/officeDocument/2006/relationships/hyperlink" Target="https://login.consultant.ru/link/?req=doc&amp;base=LAW&amp;n=429542&amp;dst=100013" TargetMode="External"/><Relationship Id="rId87" Type="http://schemas.openxmlformats.org/officeDocument/2006/relationships/hyperlink" Target="https://login.consultant.ru/link/?req=doc&amp;base=LAW&amp;n=500879&amp;dst=100028" TargetMode="External"/><Relationship Id="rId110" Type="http://schemas.openxmlformats.org/officeDocument/2006/relationships/hyperlink" Target="https://login.consultant.ru/link/?req=doc&amp;base=LAW&amp;n=429542&amp;dst=100031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99661&amp;dst=100004" TargetMode="External"/><Relationship Id="rId82" Type="http://schemas.openxmlformats.org/officeDocument/2006/relationships/hyperlink" Target="https://login.consultant.ru/link/?req=doc&amp;base=LAW&amp;n=510818&amp;dst=493" TargetMode="External"/><Relationship Id="rId19" Type="http://schemas.openxmlformats.org/officeDocument/2006/relationships/hyperlink" Target="https://login.consultant.ru/link/?req=doc&amp;base=LAW&amp;n=429542&amp;dst=100006" TargetMode="External"/><Relationship Id="rId14" Type="http://schemas.openxmlformats.org/officeDocument/2006/relationships/hyperlink" Target="https://login.consultant.ru/link/?req=doc&amp;base=LAW&amp;n=499281&amp;dst=100042" TargetMode="External"/><Relationship Id="rId30" Type="http://schemas.openxmlformats.org/officeDocument/2006/relationships/hyperlink" Target="https://login.consultant.ru/link/?req=doc&amp;base=LAW&amp;n=510818&amp;dst=100900" TargetMode="External"/><Relationship Id="rId35" Type="http://schemas.openxmlformats.org/officeDocument/2006/relationships/hyperlink" Target="https://login.consultant.ru/link/?req=doc&amp;base=LAW&amp;n=510818&amp;dst=100763" TargetMode="External"/><Relationship Id="rId56" Type="http://schemas.openxmlformats.org/officeDocument/2006/relationships/hyperlink" Target="https://login.consultant.ru/link/?req=doc&amp;base=LAW&amp;n=510818&amp;dst=100757" TargetMode="External"/><Relationship Id="rId77" Type="http://schemas.openxmlformats.org/officeDocument/2006/relationships/hyperlink" Target="https://login.consultant.ru/link/?req=doc&amp;base=LAW&amp;n=510818&amp;dst=100478" TargetMode="External"/><Relationship Id="rId100" Type="http://schemas.openxmlformats.org/officeDocument/2006/relationships/hyperlink" Target="https://login.consultant.ru/link/?req=doc&amp;base=LAW&amp;n=518134&amp;dst=1423" TargetMode="External"/><Relationship Id="rId105" Type="http://schemas.openxmlformats.org/officeDocument/2006/relationships/hyperlink" Target="https://login.consultant.ru/link/?req=doc&amp;base=LAW&amp;n=22935" TargetMode="External"/><Relationship Id="rId8" Type="http://schemas.openxmlformats.org/officeDocument/2006/relationships/hyperlink" Target="https://login.consultant.ru/link/?req=doc&amp;base=LAW&amp;n=429542&amp;dst=100006" TargetMode="External"/><Relationship Id="rId51" Type="http://schemas.openxmlformats.org/officeDocument/2006/relationships/hyperlink" Target="https://login.consultant.ru/link/?req=doc&amp;base=LAW&amp;n=510818&amp;dst=780" TargetMode="External"/><Relationship Id="rId72" Type="http://schemas.openxmlformats.org/officeDocument/2006/relationships/hyperlink" Target="https://login.consultant.ru/link/?req=doc&amp;base=LAW&amp;n=429542&amp;dst=100019" TargetMode="External"/><Relationship Id="rId93" Type="http://schemas.openxmlformats.org/officeDocument/2006/relationships/hyperlink" Target="https://login.consultant.ru/link/?req=doc&amp;base=LAW&amp;n=510650&amp;dst=110" TargetMode="External"/><Relationship Id="rId98" Type="http://schemas.openxmlformats.org/officeDocument/2006/relationships/hyperlink" Target="https://login.consultant.ru/link/?req=doc&amp;base=LAW&amp;n=500879&amp;dst=100031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510818&amp;dst=100757" TargetMode="External"/><Relationship Id="rId46" Type="http://schemas.openxmlformats.org/officeDocument/2006/relationships/hyperlink" Target="https://login.consultant.ru/link/?req=doc&amp;base=LAW&amp;n=510648&amp;dst=100682" TargetMode="External"/><Relationship Id="rId67" Type="http://schemas.openxmlformats.org/officeDocument/2006/relationships/hyperlink" Target="https://login.consultant.ru/link/?req=doc&amp;base=LAW&amp;n=429542&amp;dst=100016" TargetMode="External"/><Relationship Id="rId20" Type="http://schemas.openxmlformats.org/officeDocument/2006/relationships/hyperlink" Target="https://login.consultant.ru/link/?req=doc&amp;base=LAW&amp;n=439596&amp;dst=100006" TargetMode="External"/><Relationship Id="rId41" Type="http://schemas.openxmlformats.org/officeDocument/2006/relationships/hyperlink" Target="https://login.consultant.ru/link/?req=doc&amp;base=LAW&amp;n=521638&amp;dst=63" TargetMode="External"/><Relationship Id="rId62" Type="http://schemas.openxmlformats.org/officeDocument/2006/relationships/hyperlink" Target="https://login.consultant.ru/link/?req=doc&amp;base=LAW&amp;n=500879&amp;dst=100011" TargetMode="External"/><Relationship Id="rId83" Type="http://schemas.openxmlformats.org/officeDocument/2006/relationships/hyperlink" Target="https://login.consultant.ru/link/?req=doc&amp;base=LAW&amp;n=516221&amp;dst=100012" TargetMode="External"/><Relationship Id="rId88" Type="http://schemas.openxmlformats.org/officeDocument/2006/relationships/hyperlink" Target="https://login.consultant.ru/link/?req=doc&amp;base=LAW&amp;n=510818&amp;dst=248" TargetMode="External"/><Relationship Id="rId111" Type="http://schemas.openxmlformats.org/officeDocument/2006/relationships/hyperlink" Target="https://login.consultant.ru/link/?req=doc&amp;base=LAW&amp;n=499769&amp;dst=1002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06DBB-2D52-4164-A6CE-BBC7AB64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13133</Words>
  <Characters>74863</Characters>
  <Application>Microsoft Office Word</Application>
  <DocSecurity>0</DocSecurity>
  <Lines>623</Lines>
  <Paragraphs>175</Paragraphs>
  <ScaleCrop>false</ScaleCrop>
  <Company>КонсультантПлюс Версия 4025.00.52</Company>
  <LinksUpToDate>false</LinksUpToDate>
  <CharactersWithSpaces>87821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02.09.2020 N 458
(ред. от 08.10.2025)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 N 59783)</dc:title>
  <cp:lastModifiedBy>School</cp:lastModifiedBy>
  <cp:revision>3</cp:revision>
  <dcterms:created xsi:type="dcterms:W3CDTF">2026-02-19T07:39:00Z</dcterms:created>
  <dcterms:modified xsi:type="dcterms:W3CDTF">2026-02-20T09:13:00Z</dcterms:modified>
</cp:coreProperties>
</file>